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0D26E52C" w:rsidR="008D616A" w:rsidRDefault="008D616A" w:rsidP="1E5834C9">
      <w:pPr>
        <w:pStyle w:val="CRCoverPage"/>
        <w:tabs>
          <w:tab w:val="right" w:pos="9639"/>
        </w:tabs>
        <w:spacing w:after="0"/>
        <w:rPr>
          <w:b/>
          <w:bCs/>
          <w:sz w:val="24"/>
          <w:szCs w:val="24"/>
        </w:rPr>
      </w:pPr>
      <w:bookmarkStart w:id="0" w:name="_Hlk177645036"/>
      <w:r w:rsidRPr="2E0A951E">
        <w:rPr>
          <w:b/>
          <w:bCs/>
          <w:sz w:val="24"/>
          <w:szCs w:val="24"/>
        </w:rPr>
        <w:t>3GPP TSG-RAN WG4 Meeting #</w:t>
      </w:r>
      <w:r w:rsidRPr="2EC7297D">
        <w:rPr>
          <w:b/>
          <w:bCs/>
          <w:sz w:val="24"/>
          <w:szCs w:val="24"/>
        </w:rPr>
        <w:t>116bis</w:t>
      </w:r>
      <w:r w:rsidR="042F05D0" w:rsidRPr="2EC7297D">
        <w:rPr>
          <w:b/>
          <w:bCs/>
          <w:sz w:val="24"/>
          <w:szCs w:val="24"/>
        </w:rPr>
        <w:t xml:space="preserve">                      </w:t>
      </w:r>
      <w:r w:rsidR="042F05D0" w:rsidRPr="52A428F8">
        <w:rPr>
          <w:b/>
          <w:bCs/>
          <w:sz w:val="24"/>
          <w:szCs w:val="24"/>
        </w:rPr>
        <w:t xml:space="preserve">                     </w:t>
      </w:r>
      <w:r w:rsidRPr="2E0A951E">
        <w:rPr>
          <w:b/>
          <w:bCs/>
          <w:sz w:val="24"/>
          <w:szCs w:val="24"/>
        </w:rPr>
        <w:t>R4-</w:t>
      </w:r>
      <w:r w:rsidR="76485E1E" w:rsidRPr="2E0A951E">
        <w:rPr>
          <w:b/>
          <w:bCs/>
          <w:sz w:val="24"/>
          <w:szCs w:val="24"/>
        </w:rPr>
        <w:t>2513020</w:t>
      </w:r>
    </w:p>
    <w:p w14:paraId="6B0CDAFA" w14:textId="75BE6C9E" w:rsidR="008D616A" w:rsidRPr="002209E4" w:rsidRDefault="008D616A" w:rsidP="008D616A">
      <w:pPr>
        <w:pStyle w:val="Header"/>
        <w:tabs>
          <w:tab w:val="right" w:pos="9781"/>
          <w:tab w:val="right" w:pos="13323"/>
        </w:tabs>
        <w:spacing w:before="60" w:after="60"/>
        <w:outlineLvl w:val="0"/>
        <w:rPr>
          <w:rFonts w:eastAsia="SimSun" w:cs="Arial"/>
          <w:b w:val="0"/>
          <w:sz w:val="24"/>
          <w:szCs w:val="24"/>
          <w:lang w:eastAsia="zh-CN"/>
        </w:rPr>
      </w:pPr>
      <w:r w:rsidRPr="008D616A">
        <w:rPr>
          <w:rFonts w:eastAsia="SimSun" w:cs="Arial"/>
          <w:sz w:val="24"/>
          <w:szCs w:val="24"/>
          <w:lang w:eastAsia="zh-CN"/>
        </w:rPr>
        <w:t>Prague, Czech Republic, October 13-17, 2025</w:t>
      </w:r>
      <w:r>
        <w:rPr>
          <w:rFonts w:cs="Arial"/>
          <w:sz w:val="24"/>
        </w:rPr>
        <w:br/>
      </w:r>
    </w:p>
    <w:p w14:paraId="288C4EB9" w14:textId="2DEFA0CE"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Pr>
          <w:rFonts w:ascii="Arial" w:hAnsi="Arial" w:cs="Arial"/>
          <w:b/>
        </w:rPr>
        <w:t xml:space="preserve">Qualcomm views on 6G </w:t>
      </w:r>
      <w:r w:rsidR="00BA1453">
        <w:rPr>
          <w:rFonts w:ascii="Arial" w:hAnsi="Arial" w:cs="Arial"/>
          <w:b/>
        </w:rPr>
        <w:t>System parameters</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3F991A83" w:rsidR="008D616A" w:rsidRDefault="008D616A" w:rsidP="008D616A">
      <w:pPr>
        <w:spacing w:after="60"/>
        <w:ind w:left="1985" w:hanging="1985"/>
        <w:rPr>
          <w:rFonts w:ascii="Arial" w:hAnsi="Arial" w:cs="Arial"/>
          <w:b/>
        </w:rPr>
      </w:pPr>
      <w:r w:rsidRPr="005E4466">
        <w:rPr>
          <w:rFonts w:ascii="Arial" w:hAnsi="Arial" w:cs="Arial"/>
          <w:b/>
        </w:rPr>
        <w:t>Agenda item:</w:t>
      </w:r>
      <w:r>
        <w:tab/>
      </w:r>
      <w:r w:rsidR="0DE9794E" w:rsidRPr="3996B3DE">
        <w:rPr>
          <w:rFonts w:ascii="Arial" w:hAnsi="Arial" w:cs="Arial"/>
          <w:b/>
          <w:bCs/>
        </w:rPr>
        <w:t>8.3</w:t>
      </w:r>
    </w:p>
    <w:p w14:paraId="7C79B81D" w14:textId="09EE71A2"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Rel-20</w:t>
      </w:r>
    </w:p>
    <w:p w14:paraId="096F407D" w14:textId="5F5974C6" w:rsidR="008D616A" w:rsidRPr="005E4466" w:rsidRDefault="6EB71D9D" w:rsidP="5DD449E0">
      <w:pPr>
        <w:spacing w:after="60"/>
        <w:ind w:left="1985" w:hanging="1985"/>
        <w:rPr>
          <w:rFonts w:ascii="Arial" w:hAnsi="Arial" w:cs="Arial"/>
          <w:b/>
          <w:bCs/>
        </w:rPr>
      </w:pPr>
      <w:r w:rsidRPr="5D2980DE">
        <w:rPr>
          <w:rFonts w:ascii="Arial" w:hAnsi="Arial" w:cs="Arial"/>
          <w:b/>
          <w:bCs/>
        </w:rPr>
        <w:t xml:space="preserve">SI: </w:t>
      </w:r>
      <w:r>
        <w:tab/>
      </w:r>
      <w:r w:rsidR="56BCF8AA" w:rsidRPr="5D2980DE">
        <w:rPr>
          <w:rFonts w:ascii="Arial" w:hAnsi="Arial" w:cs="Arial"/>
          <w:b/>
          <w:bCs/>
        </w:rPr>
        <w:t>FS_6G_Radio</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4350CFDD" w:rsidR="008D616A" w:rsidRDefault="007F714E" w:rsidP="008D616A">
      <w:pPr>
        <w:pStyle w:val="Heading1"/>
      </w:pPr>
      <w:r>
        <w:t>1</w:t>
      </w:r>
      <w:r>
        <w:tab/>
      </w:r>
      <w:r w:rsidR="008D616A">
        <w:t>Introduction</w:t>
      </w:r>
    </w:p>
    <w:p w14:paraId="29577E4D" w14:textId="77777777" w:rsidR="00517A8A" w:rsidRDefault="005D491E" w:rsidP="008D616A">
      <w:pPr>
        <w:rPr>
          <w:lang w:eastAsia="en-US"/>
        </w:rPr>
      </w:pPr>
      <w:r>
        <w:rPr>
          <w:lang w:eastAsia="en-US"/>
        </w:rPr>
        <w:t>For</w:t>
      </w:r>
      <w:r w:rsidRPr="005D491E">
        <w:rPr>
          <w:lang w:eastAsia="en-US"/>
        </w:rPr>
        <w:t xml:space="preserve"> 6G, it is essential to revisit and refine </w:t>
      </w:r>
      <w:r w:rsidR="00CE7E0E">
        <w:rPr>
          <w:lang w:eastAsia="en-US"/>
        </w:rPr>
        <w:t xml:space="preserve">RAN RF </w:t>
      </w:r>
      <w:r w:rsidRPr="005D491E">
        <w:rPr>
          <w:lang w:eastAsia="en-US"/>
        </w:rPr>
        <w:t xml:space="preserve">system parameters to ensure both performance and scalability. </w:t>
      </w:r>
      <w:r w:rsidR="00CD7A01">
        <w:rPr>
          <w:lang w:eastAsia="en-US"/>
        </w:rPr>
        <w:t xml:space="preserve">LTE and 5G based precedent have served </w:t>
      </w:r>
      <w:r w:rsidR="007E5B7E">
        <w:rPr>
          <w:lang w:eastAsia="en-US"/>
        </w:rPr>
        <w:t>the industry well in the past, but operational experience</w:t>
      </w:r>
      <w:r w:rsidR="00517A8A">
        <w:rPr>
          <w:lang w:eastAsia="en-US"/>
        </w:rPr>
        <w:t xml:space="preserve"> helps identify direction of evolution.</w:t>
      </w:r>
    </w:p>
    <w:p w14:paraId="1636C4DB" w14:textId="7D4736A0" w:rsidR="00947822" w:rsidRDefault="005D491E" w:rsidP="008D616A">
      <w:pPr>
        <w:rPr>
          <w:lang w:eastAsia="en-US"/>
        </w:rPr>
      </w:pPr>
      <w:r w:rsidRPr="005D491E">
        <w:rPr>
          <w:lang w:eastAsia="en-US"/>
        </w:rPr>
        <w:t>This contribution presents Qualcomm’s views on uplink waveform enhancements, FFT sizing</w:t>
      </w:r>
      <w:r w:rsidR="00C74AA8">
        <w:rPr>
          <w:lang w:eastAsia="en-US"/>
        </w:rPr>
        <w:t xml:space="preserve"> in context of expanded </w:t>
      </w:r>
      <w:r w:rsidR="00FF612E">
        <w:rPr>
          <w:lang w:eastAsia="en-US"/>
        </w:rPr>
        <w:t xml:space="preserve">channel </w:t>
      </w:r>
      <w:r w:rsidR="00C74AA8">
        <w:rPr>
          <w:lang w:eastAsia="en-US"/>
        </w:rPr>
        <w:t xml:space="preserve">BW </w:t>
      </w:r>
      <w:r w:rsidR="00FF612E">
        <w:rPr>
          <w:lang w:eastAsia="en-US"/>
        </w:rPr>
        <w:t>choices</w:t>
      </w:r>
      <w:r w:rsidRPr="005D491E">
        <w:rPr>
          <w:lang w:eastAsia="en-US"/>
        </w:rPr>
        <w:t xml:space="preserve">, and device architecture considerations. </w:t>
      </w:r>
      <w:r w:rsidR="004A24FF">
        <w:rPr>
          <w:lang w:eastAsia="en-US"/>
        </w:rPr>
        <w:t xml:space="preserve">We </w:t>
      </w:r>
      <w:r w:rsidR="00853B5E">
        <w:rPr>
          <w:lang w:eastAsia="en-US"/>
        </w:rPr>
        <w:t xml:space="preserve">also share our view on </w:t>
      </w:r>
      <w:r w:rsidR="00635585">
        <w:rPr>
          <w:lang w:eastAsia="en-US"/>
        </w:rPr>
        <w:t>c</w:t>
      </w:r>
      <w:r w:rsidR="00853B5E">
        <w:rPr>
          <w:lang w:eastAsia="en-US"/>
        </w:rPr>
        <w:t xml:space="preserve">hannel and sync </w:t>
      </w:r>
      <w:proofErr w:type="spellStart"/>
      <w:r w:rsidR="00853B5E">
        <w:rPr>
          <w:lang w:eastAsia="en-US"/>
        </w:rPr>
        <w:t>rasters</w:t>
      </w:r>
      <w:proofErr w:type="spellEnd"/>
      <w:r w:rsidR="00635585">
        <w:rPr>
          <w:lang w:eastAsia="en-US"/>
        </w:rPr>
        <w:t xml:space="preserve"> for 6G.</w:t>
      </w:r>
    </w:p>
    <w:p w14:paraId="554FA79A" w14:textId="33417DF1" w:rsidR="006D7AC8" w:rsidRDefault="007F714E" w:rsidP="007E7812">
      <w:pPr>
        <w:pStyle w:val="Heading1"/>
      </w:pPr>
      <w:r>
        <w:t>2</w:t>
      </w:r>
      <w:r>
        <w:tab/>
      </w:r>
      <w:r w:rsidR="008D616A">
        <w:t>Discussion</w:t>
      </w:r>
    </w:p>
    <w:p w14:paraId="0277DFB8" w14:textId="4F0A32E7" w:rsidR="10B80362" w:rsidRDefault="00A60531" w:rsidP="00A45C01">
      <w:pPr>
        <w:pStyle w:val="Heading2"/>
        <w:rPr>
          <w:rFonts w:eastAsia="Arial"/>
        </w:rPr>
      </w:pPr>
      <w:r>
        <w:t>2.1</w:t>
      </w:r>
      <w:r>
        <w:tab/>
      </w:r>
      <w:r w:rsidR="00C61FED">
        <w:t>E</w:t>
      </w:r>
      <w:r w:rsidR="000A44C5">
        <w:rPr>
          <w:rFonts w:eastAsia="Arial"/>
        </w:rPr>
        <w:t>nhancements to</w:t>
      </w:r>
      <w:r w:rsidR="00BD0AEB">
        <w:rPr>
          <w:rFonts w:eastAsia="Arial"/>
        </w:rPr>
        <w:t xml:space="preserve"> DFT-s</w:t>
      </w:r>
      <w:r w:rsidR="000A44C5">
        <w:rPr>
          <w:rFonts w:eastAsia="Arial"/>
        </w:rPr>
        <w:t>-OFDM UL</w:t>
      </w:r>
    </w:p>
    <w:p w14:paraId="7CB03CD0" w14:textId="02DEBFE5" w:rsidR="008356FC" w:rsidRDefault="008356FC" w:rsidP="008356FC">
      <w:pPr>
        <w:pStyle w:val="Heading3"/>
      </w:pPr>
      <w:r w:rsidRPr="06883622">
        <w:rPr>
          <w:rFonts w:eastAsia="Arial" w:cs="Arial"/>
        </w:rPr>
        <w:t>2.</w:t>
      </w:r>
      <w:r w:rsidRPr="06883622">
        <w:rPr>
          <w:rFonts w:eastAsia="Arial"/>
        </w:rPr>
        <w:t>1.</w:t>
      </w:r>
      <w:r w:rsidR="00FB4D31">
        <w:rPr>
          <w:rFonts w:eastAsia="Arial"/>
        </w:rPr>
        <w:t>1</w:t>
      </w:r>
      <w:r>
        <w:tab/>
      </w:r>
      <w:r w:rsidRPr="06883622">
        <w:rPr>
          <w:rFonts w:eastAsia="Arial" w:cs="Arial"/>
        </w:rPr>
        <w:t xml:space="preserve"> </w:t>
      </w:r>
      <w:r w:rsidR="000A44C5">
        <w:rPr>
          <w:rFonts w:eastAsia="Arial" w:cs="Arial"/>
        </w:rPr>
        <w:t>Background</w:t>
      </w:r>
      <w:r w:rsidRPr="06883622">
        <w:rPr>
          <w:rFonts w:eastAsia="Arial" w:cs="Arial"/>
        </w:rPr>
        <w:t xml:space="preserve"> </w:t>
      </w:r>
    </w:p>
    <w:p w14:paraId="20ABDBFD" w14:textId="77777777" w:rsidR="00DE0764" w:rsidRPr="00DE0764" w:rsidRDefault="00DE0764" w:rsidP="00DE0764">
      <w:pPr>
        <w:rPr>
          <w:rFonts w:eastAsia="Times New Roman"/>
        </w:rPr>
      </w:pPr>
      <w:r w:rsidRPr="00DE0764">
        <w:rPr>
          <w:rFonts w:eastAsia="Times New Roman"/>
        </w:rPr>
        <w:t>DFT-s-OFDM has been effectively used in LTE and 5G uplink due to its low PAPR characteristics, enabling lower MPR compared to CP-OFDM for equivalent modulation. However, uplink coverage remains a persistent challenge and is expected to continue into 6G. While DFT-s-OFDM helps address this, its applicability is limited by constraints such as rank and allocation size.</w:t>
      </w:r>
    </w:p>
    <w:p w14:paraId="14725F47" w14:textId="5AF6BA7C" w:rsidR="00DE0764" w:rsidRPr="00DE0764" w:rsidRDefault="00DE0764" w:rsidP="00DE0764">
      <w:pPr>
        <w:rPr>
          <w:rFonts w:eastAsia="Times New Roman"/>
        </w:rPr>
      </w:pPr>
      <w:r w:rsidRPr="00DE0764">
        <w:rPr>
          <w:rFonts w:eastAsia="Times New Roman"/>
        </w:rPr>
        <w:t xml:space="preserve">To broaden its use in 6G, several enhancements </w:t>
      </w:r>
      <w:r w:rsidR="00C7531F">
        <w:rPr>
          <w:rFonts w:eastAsia="Times New Roman"/>
        </w:rPr>
        <w:t>may be e</w:t>
      </w:r>
      <w:r w:rsidRPr="00DE0764">
        <w:rPr>
          <w:rFonts w:eastAsia="Times New Roman"/>
        </w:rPr>
        <w:t>xplor</w:t>
      </w:r>
      <w:r w:rsidR="00C7531F">
        <w:rPr>
          <w:rFonts w:eastAsia="Times New Roman"/>
        </w:rPr>
        <w:t>ed</w:t>
      </w:r>
      <w:r w:rsidRPr="00DE0764">
        <w:rPr>
          <w:rFonts w:eastAsia="Times New Roman"/>
        </w:rPr>
        <w:t>:</w:t>
      </w:r>
    </w:p>
    <w:p w14:paraId="343407B4" w14:textId="69F3AF71" w:rsidR="00C7531F" w:rsidRDefault="00DE0764" w:rsidP="00DE0764">
      <w:pPr>
        <w:pStyle w:val="ListParagraph"/>
        <w:numPr>
          <w:ilvl w:val="0"/>
          <w:numId w:val="36"/>
        </w:numPr>
        <w:rPr>
          <w:rFonts w:eastAsia="Times New Roman"/>
        </w:rPr>
      </w:pPr>
      <w:r w:rsidRPr="00942BC9">
        <w:rPr>
          <w:rFonts w:eastAsia="Times New Roman"/>
        </w:rPr>
        <w:t xml:space="preserve">Spectral Efficiency Adaptation: Introduce smoother transitions between </w:t>
      </w:r>
      <w:r w:rsidR="009B19FC">
        <w:rPr>
          <w:rFonts w:eastAsia="Times New Roman"/>
        </w:rPr>
        <w:t>pi</w:t>
      </w:r>
      <w:r w:rsidRPr="00942BC9">
        <w:rPr>
          <w:rFonts w:eastAsia="Times New Roman"/>
        </w:rPr>
        <w:t xml:space="preserve">/2-BPSK and QPSK (e.g., truncated </w:t>
      </w:r>
      <w:r w:rsidR="000C3C5B">
        <w:rPr>
          <w:rFonts w:eastAsia="Times New Roman"/>
        </w:rPr>
        <w:t>pi</w:t>
      </w:r>
      <w:r w:rsidRPr="00942BC9">
        <w:rPr>
          <w:rFonts w:eastAsia="Times New Roman"/>
        </w:rPr>
        <w:t>/2-BPSK) to better support coverage-limited scenarios</w:t>
      </w:r>
    </w:p>
    <w:p w14:paraId="47126A42" w14:textId="77777777" w:rsidR="00C7531F" w:rsidRDefault="00DE0764" w:rsidP="00DE0764">
      <w:pPr>
        <w:pStyle w:val="ListParagraph"/>
        <w:numPr>
          <w:ilvl w:val="0"/>
          <w:numId w:val="36"/>
        </w:numPr>
        <w:rPr>
          <w:rFonts w:eastAsia="Times New Roman"/>
        </w:rPr>
      </w:pPr>
      <w:r w:rsidRPr="00942BC9">
        <w:rPr>
          <w:rFonts w:eastAsia="Times New Roman"/>
        </w:rPr>
        <w:t>Relaxed Allocation Constraints: Remove the legacy restriction that RB allocation sizes must be composed of prime factors 2, 3, and 5. If this can be done without increasing complexity at the transmitter or receiver, it would significantly improve scheduling flexibility.</w:t>
      </w:r>
    </w:p>
    <w:p w14:paraId="28833B2D" w14:textId="77777777" w:rsidR="00DE0764" w:rsidRPr="00942BC9" w:rsidRDefault="00DE0764" w:rsidP="004053CC">
      <w:pPr>
        <w:pStyle w:val="ListParagraph"/>
        <w:numPr>
          <w:ilvl w:val="0"/>
          <w:numId w:val="36"/>
        </w:numPr>
        <w:rPr>
          <w:rFonts w:eastAsia="Times New Roman"/>
        </w:rPr>
      </w:pPr>
      <w:r w:rsidRPr="00942BC9">
        <w:rPr>
          <w:rFonts w:eastAsia="Times New Roman"/>
        </w:rPr>
        <w:t>Support for High-Rank Uplink: Enable DFT-s-OFDM for multi-rank uplink transmissions, allowing its use in more demanding conditions.</w:t>
      </w:r>
    </w:p>
    <w:p w14:paraId="37DCB6B9" w14:textId="1F68DDFE" w:rsidR="00FC07D9" w:rsidRDefault="00DE0764" w:rsidP="008356FC">
      <w:pPr>
        <w:rPr>
          <w:lang w:eastAsia="en-US"/>
        </w:rPr>
      </w:pPr>
      <w:r w:rsidRPr="00DE0764">
        <w:rPr>
          <w:rFonts w:eastAsia="Times New Roman"/>
        </w:rPr>
        <w:t>While these enhancements require system-level design from RAN1, the underlying motivation is rooted in RF performance—making them highly relevant for RAN4. A joint RAN1–RAN4 effort would ensure that waveform evolution is both technically sound and operationally viable</w:t>
      </w:r>
      <w:r w:rsidR="005E0FC8">
        <w:rPr>
          <w:lang w:eastAsia="en-US"/>
        </w:rPr>
        <w:t>.</w:t>
      </w:r>
    </w:p>
    <w:p w14:paraId="4E0D5552" w14:textId="53DE704D" w:rsidR="10B80362" w:rsidRPr="00A60531" w:rsidRDefault="10B80362" w:rsidP="00A60531">
      <w:pPr>
        <w:pStyle w:val="Heading3"/>
      </w:pPr>
      <w:r w:rsidRPr="06883622">
        <w:rPr>
          <w:rFonts w:eastAsia="Arial" w:cs="Arial"/>
        </w:rPr>
        <w:lastRenderedPageBreak/>
        <w:t>2.</w:t>
      </w:r>
      <w:r w:rsidR="00A60531" w:rsidRPr="06883622">
        <w:rPr>
          <w:rFonts w:eastAsia="Arial"/>
        </w:rPr>
        <w:t>1.</w:t>
      </w:r>
      <w:r w:rsidR="7B9E0BE6" w:rsidRPr="06883622">
        <w:rPr>
          <w:rFonts w:eastAsia="Arial"/>
        </w:rPr>
        <w:t>1</w:t>
      </w:r>
      <w:r>
        <w:tab/>
      </w:r>
      <w:r w:rsidRPr="06883622">
        <w:rPr>
          <w:rFonts w:eastAsia="Arial" w:cs="Arial"/>
        </w:rPr>
        <w:t xml:space="preserve"> DFT-S-OFDM with Pi/2 BPSK and Truncated Frequency Domain Mapping</w:t>
      </w:r>
    </w:p>
    <w:p w14:paraId="5A7D25C4" w14:textId="77777777" w:rsidR="005F781D" w:rsidRPr="005F781D" w:rsidRDefault="005F781D" w:rsidP="005F781D">
      <w:pPr>
        <w:jc w:val="both"/>
        <w:rPr>
          <w:lang w:val="en-US"/>
        </w:rPr>
      </w:pPr>
      <w:r w:rsidRPr="005F781D">
        <w:rPr>
          <w:lang w:val="en-US"/>
        </w:rPr>
        <w:t>For 6G uplink, waveforms offering higher spectral efficiency than legacy π/2-BPSK—particularly in low-SNR, cell-edge scenarios—are of interest. A promising approach builds on DFT-s-OFDM with π/2-BPSK, introducing a tunable trade-off between PAPR and spectral efficiency.</w:t>
      </w:r>
    </w:p>
    <w:p w14:paraId="5C68CF1E" w14:textId="77E70CDD" w:rsidR="007D3F52" w:rsidRDefault="005F781D" w:rsidP="006E0582">
      <w:pPr>
        <w:jc w:val="both"/>
      </w:pPr>
      <w:r w:rsidRPr="005F781D">
        <w:rPr>
          <w:lang w:val="en-US"/>
        </w:rPr>
        <w:t>In traditional DFT-s-OFDM</w:t>
      </w:r>
      <w:r w:rsidR="004C5F99">
        <w:rPr>
          <w:lang w:val="en-US"/>
        </w:rPr>
        <w:t xml:space="preserve"> from </w:t>
      </w:r>
      <w:r w:rsidR="00F16D4C">
        <w:rPr>
          <w:lang w:val="en-US"/>
        </w:rPr>
        <w:t>LTE and 5G</w:t>
      </w:r>
      <w:r w:rsidRPr="005F781D">
        <w:rPr>
          <w:lang w:val="en-US"/>
        </w:rPr>
        <w:t xml:space="preserve">, the DFT output is mapped one-to-one to frequency-domain subcarriers. The proposed enhancement introduces variable truncation in this mapping, leveraging the conjugate symmetry observed in the DFT output of </w:t>
      </w:r>
      <w:r w:rsidR="006B5CF4">
        <w:rPr>
          <w:lang w:val="en-US"/>
        </w:rPr>
        <w:t>pi</w:t>
      </w:r>
      <w:r w:rsidRPr="005F781D">
        <w:rPr>
          <w:lang w:val="en-US"/>
        </w:rPr>
        <w:t>/2-BPSK waveforms around L/4 and 3L/4 (where L is the DFT length)</w:t>
      </w:r>
      <w:r w:rsidR="00F602E3">
        <w:rPr>
          <w:lang w:val="en-US"/>
        </w:rPr>
        <w:t xml:space="preserve"> [5]</w:t>
      </w:r>
      <w:r w:rsidRPr="005F781D">
        <w:rPr>
          <w:lang w:val="en-US"/>
        </w:rPr>
        <w:t xml:space="preserve">. </w:t>
      </w:r>
    </w:p>
    <w:p w14:paraId="5ABEAFF5" w14:textId="6A7CE02E" w:rsidR="00041630" w:rsidRDefault="00041630" w:rsidP="004053CC">
      <w:pPr>
        <w:jc w:val="both"/>
      </w:pPr>
      <w:r>
        <w:t>Conjugate</w:t>
      </w:r>
      <w:r w:rsidRPr="64F97EEA">
        <w:t xml:space="preserve"> symmetry is illustrated in the figure </w:t>
      </w:r>
      <w:r w:rsidR="00421419">
        <w:t>1</w:t>
      </w:r>
      <w:r w:rsidRPr="64F97EEA">
        <w:t>.</w:t>
      </w:r>
    </w:p>
    <w:p w14:paraId="60711FF2" w14:textId="77777777" w:rsidR="00041630" w:rsidRDefault="00041630" w:rsidP="00041630">
      <w:pPr>
        <w:jc w:val="center"/>
      </w:pPr>
      <w:r>
        <w:rPr>
          <w:noProof/>
        </w:rPr>
        <w:drawing>
          <wp:inline distT="0" distB="0" distL="0" distR="0" wp14:anchorId="1BEB645A" wp14:editId="30759ABA">
            <wp:extent cx="4562475" cy="2400300"/>
            <wp:effectExtent l="0" t="0" r="0" b="0"/>
            <wp:docPr id="551190389" name="drawing" descr="A diagram of a mathematical equ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1190389" name=""/>
                    <pic:cNvPicPr/>
                  </pic:nvPicPr>
                  <pic:blipFill>
                    <a:blip r:embed="rId11">
                      <a:extLst>
                        <a:ext uri="{28A0092B-C50C-407E-A947-70E740481C1C}">
                          <a14:useLocalDpi xmlns:a14="http://schemas.microsoft.com/office/drawing/2010/main" val="0"/>
                        </a:ext>
                      </a:extLst>
                    </a:blip>
                    <a:stretch>
                      <a:fillRect/>
                    </a:stretch>
                  </pic:blipFill>
                  <pic:spPr>
                    <a:xfrm>
                      <a:off x="0" y="0"/>
                      <a:ext cx="4562475" cy="2400300"/>
                    </a:xfrm>
                    <a:prstGeom prst="rect">
                      <a:avLst/>
                    </a:prstGeom>
                  </pic:spPr>
                </pic:pic>
              </a:graphicData>
            </a:graphic>
          </wp:inline>
        </w:drawing>
      </w:r>
    </w:p>
    <w:p w14:paraId="6EE36DDD" w14:textId="121C81AD" w:rsidR="00041630" w:rsidRDefault="00041630" w:rsidP="00041630">
      <w:pPr>
        <w:pStyle w:val="TF"/>
      </w:pPr>
      <w:r w:rsidRPr="64F97EEA">
        <w:t xml:space="preserve">Figure </w:t>
      </w:r>
      <w:r w:rsidR="00421419">
        <w:t>1</w:t>
      </w:r>
      <w:r w:rsidRPr="64F97EEA">
        <w:t xml:space="preserve"> - Frequency-domain symmetry of DFT-S-OFDM with Pi/2 BPSK</w:t>
      </w:r>
      <w:r>
        <w:t xml:space="preserve"> [5]</w:t>
      </w:r>
    </w:p>
    <w:p w14:paraId="6664DE2A" w14:textId="6B7AEA28" w:rsidR="10B80362" w:rsidRDefault="10B80362" w:rsidP="64F97EEA">
      <w:r w:rsidRPr="64F97EEA">
        <w:t>The below figure illustrates the truncation scheme:</w:t>
      </w:r>
    </w:p>
    <w:p w14:paraId="09E96922" w14:textId="0A9AA987" w:rsidR="10B80362" w:rsidRDefault="10B80362" w:rsidP="64F97EEA">
      <w:pPr>
        <w:jc w:val="center"/>
      </w:pPr>
      <w:r>
        <w:rPr>
          <w:noProof/>
        </w:rPr>
        <w:drawing>
          <wp:inline distT="0" distB="0" distL="0" distR="0" wp14:anchorId="42E07104" wp14:editId="0D4A3181">
            <wp:extent cx="3733800" cy="1085850"/>
            <wp:effectExtent l="0" t="0" r="0" b="0"/>
            <wp:docPr id="1078790721" name="drawing" descr="A diagram of a mathematical equ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790721" name=""/>
                    <pic:cNvPicPr/>
                  </pic:nvPicPr>
                  <pic:blipFill>
                    <a:blip r:embed="rId12">
                      <a:extLst>
                        <a:ext uri="{28A0092B-C50C-407E-A947-70E740481C1C}">
                          <a14:useLocalDpi xmlns:a14="http://schemas.microsoft.com/office/drawing/2010/main" val="0"/>
                        </a:ext>
                      </a:extLst>
                    </a:blip>
                    <a:stretch>
                      <a:fillRect/>
                    </a:stretch>
                  </pic:blipFill>
                  <pic:spPr>
                    <a:xfrm>
                      <a:off x="0" y="0"/>
                      <a:ext cx="3733800" cy="1085850"/>
                    </a:xfrm>
                    <a:prstGeom prst="rect">
                      <a:avLst/>
                    </a:prstGeom>
                  </pic:spPr>
                </pic:pic>
              </a:graphicData>
            </a:graphic>
          </wp:inline>
        </w:drawing>
      </w:r>
    </w:p>
    <w:p w14:paraId="275BF939" w14:textId="7629E411" w:rsidR="10B80362" w:rsidRDefault="10B80362" w:rsidP="00616F02">
      <w:pPr>
        <w:pStyle w:val="TF"/>
      </w:pPr>
      <w:r w:rsidRPr="64F97EEA">
        <w:t xml:space="preserve">Figure </w:t>
      </w:r>
      <w:r w:rsidR="00421419">
        <w:t>2</w:t>
      </w:r>
      <w:r w:rsidRPr="64F97EEA">
        <w:t xml:space="preserve"> – pi/2 BPSK truncation scheme</w:t>
      </w:r>
    </w:p>
    <w:p w14:paraId="4E00ABE5" w14:textId="6E43B2D2" w:rsidR="10B80362" w:rsidRDefault="10B80362" w:rsidP="64F97EEA">
      <w:r w:rsidRPr="64F97EEA">
        <w:t xml:space="preserve">In </w:t>
      </w:r>
      <w:r w:rsidR="00CE38D3">
        <w:t>f</w:t>
      </w:r>
      <w:r w:rsidRPr="64F97EEA">
        <w:t xml:space="preserve">igure </w:t>
      </w:r>
      <w:r w:rsidR="00955329">
        <w:t>2</w:t>
      </w:r>
      <w:r w:rsidRPr="64F97EEA">
        <w:t>, the L-</w:t>
      </w:r>
      <w:r w:rsidR="00CE38D3">
        <w:t xml:space="preserve">point </w:t>
      </w:r>
      <w:r w:rsidRPr="64F97EEA">
        <w:t>DFT output [S</w:t>
      </w:r>
      <w:r w:rsidRPr="64F97EEA">
        <w:rPr>
          <w:vertAlign w:val="subscript"/>
        </w:rPr>
        <w:t xml:space="preserve">0 </w:t>
      </w:r>
      <w:r w:rsidRPr="64F97EEA">
        <w:t>S</w:t>
      </w:r>
      <w:r w:rsidRPr="64F97EEA">
        <w:rPr>
          <w:vertAlign w:val="subscript"/>
        </w:rPr>
        <w:t xml:space="preserve">1 </w:t>
      </w:r>
      <w:r w:rsidRPr="64F97EEA">
        <w:t>………. S</w:t>
      </w:r>
      <w:r w:rsidRPr="64F97EEA">
        <w:rPr>
          <w:vertAlign w:val="subscript"/>
        </w:rPr>
        <w:t>L-1</w:t>
      </w:r>
      <w:r w:rsidRPr="64F97EEA">
        <w:t>] is truncated by</w:t>
      </w:r>
      <w:r w:rsidR="00284A31">
        <w:t xml:space="preserve"> </w:t>
      </w:r>
      <w:r w:rsidR="005166CD">
        <w:t xml:space="preserve">discarding </w:t>
      </w:r>
      <w:r w:rsidR="00284A31">
        <w:t>the edge-most</w:t>
      </w:r>
      <w:r w:rsidRPr="64F97EEA">
        <w:t xml:space="preserve"> Q/2 elements </w:t>
      </w:r>
      <w:r w:rsidR="00246D55">
        <w:t>(</w:t>
      </w:r>
      <w:r w:rsidRPr="64F97EEA">
        <w:t>both upper and lower ends</w:t>
      </w:r>
      <w:r w:rsidR="00246D55">
        <w:t>)</w:t>
      </w:r>
      <w:r w:rsidR="005A7418">
        <w:t xml:space="preserve">. </w:t>
      </w:r>
      <w:r w:rsidR="00E876BD" w:rsidRPr="64F97EEA">
        <w:t xml:space="preserve">The truncated output </w:t>
      </w:r>
      <w:r w:rsidRPr="64F97EEA">
        <w:t>[S</w:t>
      </w:r>
      <w:r w:rsidRPr="64F97EEA">
        <w:rPr>
          <w:vertAlign w:val="subscript"/>
        </w:rPr>
        <w:t xml:space="preserve">Q/2 </w:t>
      </w:r>
      <w:r w:rsidRPr="64F97EEA">
        <w:t>…</w:t>
      </w:r>
      <w:proofErr w:type="gramStart"/>
      <w:r w:rsidRPr="64F97EEA">
        <w:t>…..</w:t>
      </w:r>
      <w:proofErr w:type="gramEnd"/>
      <w:r w:rsidRPr="64F97EEA">
        <w:t xml:space="preserve"> S</w:t>
      </w:r>
      <w:r w:rsidRPr="64F97EEA">
        <w:rPr>
          <w:vertAlign w:val="subscript"/>
        </w:rPr>
        <w:t>L-Q/2-1</w:t>
      </w:r>
      <w:r w:rsidRPr="64F97EEA">
        <w:t>]</w:t>
      </w:r>
      <w:r w:rsidR="00E876BD">
        <w:t xml:space="preserve"> is </w:t>
      </w:r>
      <w:r w:rsidR="00B34D47">
        <w:t xml:space="preserve">then </w:t>
      </w:r>
      <w:r w:rsidR="00153A9E">
        <w:t xml:space="preserve">weighted by </w:t>
      </w:r>
      <w:r w:rsidR="00421419">
        <w:t xml:space="preserve">a </w:t>
      </w:r>
      <w:r w:rsidR="00556D95">
        <w:t xml:space="preserve">suitable set of </w:t>
      </w:r>
      <w:r w:rsidR="00153A9E">
        <w:t>frequency-domain filter coefficients (‘</w:t>
      </w:r>
      <w:r w:rsidRPr="64F97EEA">
        <w:t>FDSS</w:t>
      </w:r>
      <w:r w:rsidR="007632F2">
        <w:t>’</w:t>
      </w:r>
      <w:r w:rsidRPr="64F97EEA">
        <w:t xml:space="preserve"> in the above figure</w:t>
      </w:r>
      <w:r w:rsidR="00571EE5">
        <w:t>)</w:t>
      </w:r>
      <w:r w:rsidRPr="64F97EEA">
        <w:t xml:space="preserve"> and then converted to a time domain waveform using an IFFT.</w:t>
      </w:r>
    </w:p>
    <w:p w14:paraId="5CD1B66F" w14:textId="7E2F5F8B" w:rsidR="00DC50D0" w:rsidRDefault="00D07A73" w:rsidP="64F97EEA">
      <w:r>
        <w:rPr>
          <w:rFonts w:eastAsia="MS Mincho"/>
          <w:noProof/>
        </w:rPr>
        <w:lastRenderedPageBreak/>
        <mc:AlternateContent>
          <mc:Choice Requires="wpc">
            <w:drawing>
              <wp:anchor distT="0" distB="0" distL="114300" distR="114300" simplePos="0" relativeHeight="251658240" behindDoc="0" locked="0" layoutInCell="1" allowOverlap="1" wp14:anchorId="36C03ECC" wp14:editId="68ED29F9">
                <wp:simplePos x="0" y="0"/>
                <wp:positionH relativeFrom="column">
                  <wp:posOffset>3514725</wp:posOffset>
                </wp:positionH>
                <wp:positionV relativeFrom="paragraph">
                  <wp:posOffset>6350</wp:posOffset>
                </wp:positionV>
                <wp:extent cx="2989580" cy="2312670"/>
                <wp:effectExtent l="0" t="0" r="1270" b="0"/>
                <wp:wrapSquare wrapText="bothSides"/>
                <wp:docPr id="51142118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44023993" name="Text Box 1744023993"/>
                        <wps:cNvSpPr txBox="1"/>
                        <wps:spPr>
                          <a:xfrm>
                            <a:off x="35999" y="1918447"/>
                            <a:ext cx="2953871" cy="394223"/>
                          </a:xfrm>
                          <a:prstGeom prst="rect">
                            <a:avLst/>
                          </a:prstGeom>
                          <a:solidFill>
                            <a:schemeClr val="lt1"/>
                          </a:solidFill>
                          <a:ln w="6350">
                            <a:noFill/>
                          </a:ln>
                        </wps:spPr>
                        <wps:txbx>
                          <w:txbxContent>
                            <w:p w14:paraId="0AE4BD14" w14:textId="4E1E8D25" w:rsidR="006D1F72" w:rsidRDefault="006D1F72" w:rsidP="006D1F72">
                              <w:pPr>
                                <w:pStyle w:val="TF"/>
                                <w:jc w:val="left"/>
                              </w:pPr>
                              <w:r w:rsidRPr="64F97EEA">
                                <w:t xml:space="preserve">Figure </w:t>
                              </w:r>
                              <w:r w:rsidR="00B51615">
                                <w:t>3</w:t>
                              </w:r>
                              <w:r w:rsidRPr="64F97EEA">
                                <w:t xml:space="preserve"> – </w:t>
                              </w:r>
                              <w:r w:rsidRPr="0E36ADB5">
                                <w:rPr>
                                  <w:bCs/>
                                </w:rPr>
                                <w:t>PAPR of DFT-S-OFDM Pi/2 BPSK with truncated mapping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942856923" name="drawing"/>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35999" y="35999"/>
                            <a:ext cx="2482850" cy="1874520"/>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36C03ECC" id="Canvas 1" o:spid="_x0000_s1026" editas="canvas" style="position:absolute;margin-left:276.75pt;margin-top:.5pt;width:235.4pt;height:182.1pt;z-index:251658240" coordsize="29895,231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9895;height:23126;visibility:visible;mso-wrap-style:square" filled="t">
                  <v:fill o:detectmouseclick="t"/>
                  <v:path o:connecttype="none"/>
                </v:shape>
                <v:shapetype id="_x0000_t202" coordsize="21600,21600" o:spt="202" path="m,l,21600r21600,l21600,xe">
                  <v:stroke joinstyle="miter"/>
                  <v:path gradientshapeok="t" o:connecttype="rect"/>
                </v:shapetype>
                <v:shape id="Text Box 1744023993" o:spid="_x0000_s1028" type="#_x0000_t202" style="position:absolute;left:359;top:19184;width:29539;height:39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" fillcolor="white [3201]" stroked="f" strokeweight=".5pt">
                  <v:textbox>
                    <w:txbxContent>
                      <w:p w14:paraId="0AE4BD14" w14:textId="4E1E8D25" w:rsidR="006D1F72" w:rsidRDefault="006D1F72" w:rsidP="006D1F72">
                        <w:pPr>
                          <w:pStyle w:val="TF"/>
                          <w:jc w:val="left"/>
                        </w:pPr>
                        <w:r w:rsidRPr="64F97EEA">
                          <w:t xml:space="preserve">Figure </w:t>
                        </w:r>
                        <w:r w:rsidR="00B51615">
                          <w:t>3</w:t>
                        </w:r>
                        <w:r w:rsidRPr="64F97EEA">
                          <w:t xml:space="preserve"> – </w:t>
                        </w:r>
                        <w:r w:rsidRPr="0E36ADB5">
                          <w:rPr>
                            <w:bCs/>
                          </w:rPr>
                          <w:t>PAPR of DFT-S-OFDM Pi/2 BPSK with truncated mapping</w:t>
                        </w:r>
                      </w:p>
                    </w:txbxContent>
                  </v:textbox>
                </v:shape>
                <v:shape id="drawing" o:spid="_x0000_s1029" type="#_x0000_t75" style="position:absolute;left:359;top:359;width:24829;height:187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">
                  <v:imagedata r:id="rId14" o:title=""/>
                </v:shape>
                <w10:wrap type="square"/>
              </v:group>
            </w:pict>
          </mc:Fallback>
        </mc:AlternateContent>
      </w:r>
      <w:r w:rsidR="00DC07D5">
        <w:t>In the example above, the</w:t>
      </w:r>
      <w:r w:rsidR="10B80362" w:rsidRPr="64F97EEA">
        <w:t xml:space="preserve"> number of </w:t>
      </w:r>
      <w:r w:rsidR="00CF7560">
        <w:t xml:space="preserve">DFT output symbols that are not mapped to </w:t>
      </w:r>
      <w:r w:rsidR="00B753DB">
        <w:t>subcarriers is Q, the number of</w:t>
      </w:r>
      <w:r w:rsidR="00253831">
        <w:t xml:space="preserve"> </w:t>
      </w:r>
      <w:r w:rsidR="10B80362" w:rsidRPr="64F97EEA">
        <w:t xml:space="preserve">transmitted elements is L-Q, the truncation factor p is p=Q/L and the spectral efficiency in terms of coded bits per resource element is L/(L-Q) =1/(1-p). </w:t>
      </w:r>
    </w:p>
    <w:p w14:paraId="477A0D0B" w14:textId="7B783DB2" w:rsidR="10B80362" w:rsidRDefault="00B70B96" w:rsidP="00616F02">
      <w:r>
        <w:t>The spectral</w:t>
      </w:r>
      <w:r w:rsidR="10B80362">
        <w:t xml:space="preserve"> efficiency improves with truncation rate</w:t>
      </w:r>
      <w:r w:rsidR="00815E27">
        <w:t xml:space="preserve"> by virtue of </w:t>
      </w:r>
      <w:r w:rsidR="00BB046E">
        <w:t xml:space="preserve">packing the ‘L’ </w:t>
      </w:r>
      <w:r w:rsidR="00701D30">
        <w:t xml:space="preserve">DFT output </w:t>
      </w:r>
      <w:r w:rsidR="00BB046E">
        <w:t>symbol</w:t>
      </w:r>
      <w:r w:rsidR="00B17B6F">
        <w:t>s</w:t>
      </w:r>
      <w:r w:rsidR="00BB046E">
        <w:t xml:space="preserve"> into ‘L-Q’ sub carriers</w:t>
      </w:r>
      <w:r w:rsidR="00DB631F">
        <w:t xml:space="preserve">, </w:t>
      </w:r>
      <w:r w:rsidR="00116102">
        <w:t>but t</w:t>
      </w:r>
      <w:r w:rsidR="10B80362">
        <w:t xml:space="preserve">his improvement comes at the expense of an increase in PAPR </w:t>
      </w:r>
      <w:r w:rsidR="0099047F">
        <w:t>(</w:t>
      </w:r>
      <w:r w:rsidR="1A884819">
        <w:t xml:space="preserve">figure </w:t>
      </w:r>
      <w:r w:rsidR="00B51615">
        <w:t>3)</w:t>
      </w:r>
      <w:r w:rsidR="004B3049">
        <w:t xml:space="preserve"> which has MPR ramifications</w:t>
      </w:r>
      <w:r w:rsidR="00116102">
        <w:t>.</w:t>
      </w:r>
      <w:r w:rsidR="00E3718D">
        <w:t xml:space="preserve"> </w:t>
      </w:r>
      <w:r w:rsidR="00496B0E" w:rsidRPr="00496B0E">
        <w:t>Spectral efficiency (SE) is influenced by coding design, which is typically within RAN1’s scope. In contrast, RF considerations such as MPR and PA power capabilities are best addressed by RAN4. Since waveform enhancements inherently involve a trade-off between SE and RF performance, a coordinated approach between RAN1 and RAN4 would be beneficial to ensure balanced and optimized design outcomes.</w:t>
      </w:r>
    </w:p>
    <w:p w14:paraId="14434870" w14:textId="546D167C" w:rsidR="00286FA4" w:rsidRPr="00C260A7" w:rsidRDefault="00286FA4" w:rsidP="00616F02">
      <w:pPr>
        <w:rPr>
          <w:b/>
          <w:bCs/>
        </w:rPr>
      </w:pPr>
      <w:r w:rsidRPr="00C260A7">
        <w:rPr>
          <w:b/>
          <w:bCs/>
        </w:rPr>
        <w:t>Proposal</w:t>
      </w:r>
      <w:r w:rsidR="00B73EE0">
        <w:rPr>
          <w:b/>
          <w:bCs/>
        </w:rPr>
        <w:t xml:space="preserve"> 2</w:t>
      </w:r>
      <w:r w:rsidR="00CF60F3">
        <w:rPr>
          <w:b/>
          <w:bCs/>
        </w:rPr>
        <w:t>.1</w:t>
      </w:r>
      <w:r w:rsidR="00B73EE0">
        <w:rPr>
          <w:b/>
          <w:bCs/>
        </w:rPr>
        <w:t>-1</w:t>
      </w:r>
      <w:r w:rsidRPr="00C260A7">
        <w:rPr>
          <w:b/>
          <w:bCs/>
        </w:rPr>
        <w:t xml:space="preserve">: RAN4 to consider </w:t>
      </w:r>
      <w:r w:rsidR="00DB44E0">
        <w:rPr>
          <w:b/>
          <w:bCs/>
        </w:rPr>
        <w:t xml:space="preserve">optimal </w:t>
      </w:r>
      <w:r w:rsidR="00953948">
        <w:rPr>
          <w:b/>
          <w:bCs/>
        </w:rPr>
        <w:t xml:space="preserve">method for </w:t>
      </w:r>
      <w:r w:rsidR="365E97B5" w:rsidRPr="48256BE0">
        <w:rPr>
          <w:b/>
          <w:bCs/>
        </w:rPr>
        <w:t xml:space="preserve">close </w:t>
      </w:r>
      <w:r w:rsidR="00953948">
        <w:rPr>
          <w:b/>
          <w:bCs/>
        </w:rPr>
        <w:t>coll</w:t>
      </w:r>
      <w:r w:rsidR="00C03C0D">
        <w:rPr>
          <w:b/>
          <w:bCs/>
        </w:rPr>
        <w:t xml:space="preserve">aboration </w:t>
      </w:r>
      <w:r w:rsidR="003E597B" w:rsidRPr="00C260A7">
        <w:rPr>
          <w:b/>
          <w:bCs/>
        </w:rPr>
        <w:t>with</w:t>
      </w:r>
      <w:r w:rsidR="000E5D82" w:rsidRPr="00C260A7">
        <w:rPr>
          <w:b/>
          <w:bCs/>
        </w:rPr>
        <w:t xml:space="preserve"> RAN1</w:t>
      </w:r>
      <w:r w:rsidR="00DB44E0">
        <w:rPr>
          <w:b/>
          <w:bCs/>
        </w:rPr>
        <w:t xml:space="preserve"> </w:t>
      </w:r>
      <w:r w:rsidR="00F8114E" w:rsidRPr="00C260A7">
        <w:rPr>
          <w:b/>
          <w:bCs/>
        </w:rPr>
        <w:t xml:space="preserve">to determine </w:t>
      </w:r>
      <w:r w:rsidR="00F8114E" w:rsidRPr="48256BE0">
        <w:rPr>
          <w:b/>
          <w:bCs/>
        </w:rPr>
        <w:t>max</w:t>
      </w:r>
      <w:r w:rsidR="195E4763" w:rsidRPr="48256BE0">
        <w:rPr>
          <w:b/>
          <w:bCs/>
        </w:rPr>
        <w:t>imum</w:t>
      </w:r>
      <w:r w:rsidR="00F8114E" w:rsidRPr="48256BE0">
        <w:rPr>
          <w:b/>
          <w:bCs/>
        </w:rPr>
        <w:t xml:space="preserve"> spec</w:t>
      </w:r>
      <w:r w:rsidR="6A79010A" w:rsidRPr="48256BE0">
        <w:rPr>
          <w:b/>
          <w:bCs/>
        </w:rPr>
        <w:t>ification</w:t>
      </w:r>
      <w:r w:rsidR="00F8114E" w:rsidRPr="00C260A7">
        <w:rPr>
          <w:b/>
          <w:bCs/>
        </w:rPr>
        <w:t xml:space="preserve"> compliant UL power for various waveform proposals</w:t>
      </w:r>
      <w:r w:rsidR="00C260A7" w:rsidRPr="00C260A7">
        <w:rPr>
          <w:b/>
          <w:bCs/>
        </w:rPr>
        <w:t>.</w:t>
      </w:r>
    </w:p>
    <w:p w14:paraId="2AA37280" w14:textId="77777777" w:rsidR="00757C85" w:rsidRPr="00757C85" w:rsidRDefault="00757C85" w:rsidP="00757C85">
      <w:pPr>
        <w:rPr>
          <w:rFonts w:eastAsia="MS Mincho"/>
          <w:lang w:val="en-US"/>
        </w:rPr>
      </w:pPr>
      <w:r w:rsidRPr="00757C85">
        <w:rPr>
          <w:rFonts w:eastAsia="MS Mincho"/>
          <w:lang w:val="en-US"/>
        </w:rPr>
        <w:t>Initial analysis was conducted using a representative power amplifier (PA), temporarily disregarding PA drive level constraints to explore the potential for redefining PA output levels across modulation types in 6G. In the study, BPSK waveforms were filtered using a time-domain impulse response vector of length (L–Q): [0.28, 1, 0.28, 0, 0, 0, …].</w:t>
      </w:r>
    </w:p>
    <w:p w14:paraId="57276516" w14:textId="7615C4D9" w:rsidR="10B80362" w:rsidRDefault="00757C85" w:rsidP="008019D0">
      <w:r w:rsidRPr="00757C85">
        <w:rPr>
          <w:rFonts w:eastAsia="MS Mincho"/>
          <w:lang w:val="en-US"/>
        </w:rPr>
        <w:t xml:space="preserve">Among the variants analyzed, untruncated </w:t>
      </w:r>
      <w:r w:rsidR="00D0240C">
        <w:rPr>
          <w:rFonts w:eastAsia="MS Mincho"/>
          <w:lang w:val="en-US"/>
        </w:rPr>
        <w:t>pi</w:t>
      </w:r>
      <w:r w:rsidRPr="00757C85">
        <w:rPr>
          <w:rFonts w:eastAsia="MS Mincho"/>
          <w:lang w:val="en-US"/>
        </w:rPr>
        <w:t xml:space="preserve">/2-BPSK achieved the highest standards-compliant output power. Using the peak power in the central region of the untruncated </w:t>
      </w:r>
      <w:r w:rsidR="00D0240C">
        <w:rPr>
          <w:rFonts w:eastAsia="MS Mincho"/>
          <w:lang w:val="en-US"/>
        </w:rPr>
        <w:t>pi</w:t>
      </w:r>
      <w:r w:rsidRPr="00757C85">
        <w:rPr>
          <w:rFonts w:eastAsia="MS Mincho"/>
          <w:lang w:val="en-US"/>
        </w:rPr>
        <w:t>/2-BPSK waveform as a reference, relative output power for other waveforms is compared in Figure 4.</w:t>
      </w:r>
    </w:p>
    <w:p w14:paraId="09BDC1C4" w14:textId="4FEC30F1" w:rsidR="10B80362" w:rsidRDefault="10B80362" w:rsidP="00A87AC8">
      <w:pPr>
        <w:jc w:val="center"/>
      </w:pPr>
    </w:p>
    <w:p w14:paraId="23524047" w14:textId="3B8D78A1" w:rsidR="10B80362" w:rsidRDefault="6A2740F2" w:rsidP="00C5743E">
      <w:pPr>
        <w:jc w:val="center"/>
      </w:pPr>
      <w:r>
        <w:rPr>
          <w:noProof/>
        </w:rPr>
        <w:drawing>
          <wp:inline distT="0" distB="0" distL="0" distR="0" wp14:anchorId="72AA12D4" wp14:editId="15191218">
            <wp:extent cx="5486400" cy="1209675"/>
            <wp:effectExtent l="0" t="0" r="0" b="0"/>
            <wp:docPr id="38817968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179685"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486400" cy="1209675"/>
                    </a:xfrm>
                    <a:prstGeom prst="rect">
                      <a:avLst/>
                    </a:prstGeom>
                  </pic:spPr>
                </pic:pic>
              </a:graphicData>
            </a:graphic>
          </wp:inline>
        </w:drawing>
      </w:r>
      <w:r w:rsidR="10B80362">
        <w:br/>
      </w:r>
      <w:r w:rsidR="6696DF1D" w:rsidRPr="06883622">
        <w:rPr>
          <w:rFonts w:ascii="Arial" w:eastAsia="Times New Roman" w:hAnsi="Arial"/>
          <w:b/>
        </w:rPr>
        <w:t xml:space="preserve">Figure </w:t>
      </w:r>
      <w:r w:rsidR="004D7942">
        <w:rPr>
          <w:rFonts w:ascii="Arial" w:eastAsia="Times New Roman" w:hAnsi="Arial"/>
          <w:b/>
        </w:rPr>
        <w:t>4</w:t>
      </w:r>
      <w:r w:rsidR="6696DF1D" w:rsidRPr="06883622">
        <w:rPr>
          <w:rFonts w:ascii="Arial" w:eastAsia="Times New Roman" w:hAnsi="Arial"/>
          <w:b/>
        </w:rPr>
        <w:t xml:space="preserve"> –</w:t>
      </w:r>
      <w:r w:rsidR="00EE1F47">
        <w:rPr>
          <w:rFonts w:ascii="Arial" w:eastAsia="Times New Roman" w:hAnsi="Arial"/>
          <w:b/>
        </w:rPr>
        <w:t xml:space="preserve"> </w:t>
      </w:r>
      <w:r w:rsidR="6696DF1D" w:rsidRPr="06883622">
        <w:rPr>
          <w:rFonts w:ascii="Arial" w:eastAsia="Times New Roman" w:hAnsi="Arial"/>
          <w:b/>
        </w:rPr>
        <w:t>maximum achievable output</w:t>
      </w:r>
      <w:r w:rsidR="00EE1F47">
        <w:rPr>
          <w:rFonts w:ascii="Arial" w:eastAsia="Times New Roman" w:hAnsi="Arial"/>
          <w:b/>
        </w:rPr>
        <w:t xml:space="preserve"> delta(</w:t>
      </w:r>
      <w:r w:rsidR="6696DF1D" w:rsidRPr="06883622">
        <w:rPr>
          <w:rFonts w:ascii="Arial" w:eastAsia="Times New Roman" w:hAnsi="Arial"/>
          <w:b/>
        </w:rPr>
        <w:t>power</w:t>
      </w:r>
      <w:r w:rsidR="00EE1F47">
        <w:rPr>
          <w:rFonts w:ascii="Arial" w:eastAsia="Times New Roman" w:hAnsi="Arial"/>
          <w:b/>
        </w:rPr>
        <w:t>)</w:t>
      </w:r>
    </w:p>
    <w:p w14:paraId="5B4B51AC" w14:textId="2A084148" w:rsidR="00BF4937" w:rsidRDefault="10B80362" w:rsidP="06883622">
      <w:pPr>
        <w:rPr>
          <w:rFonts w:eastAsia="Times New Roman"/>
        </w:rPr>
      </w:pPr>
      <w:r>
        <w:t xml:space="preserve"> </w:t>
      </w:r>
      <w:r>
        <w:br/>
      </w:r>
      <w:r w:rsidR="00BF4937">
        <w:rPr>
          <w:rFonts w:eastAsia="Times New Roman"/>
        </w:rPr>
        <w:t>Some observations</w:t>
      </w:r>
      <w:r w:rsidR="00BA6CFE">
        <w:rPr>
          <w:rFonts w:eastAsia="Times New Roman"/>
        </w:rPr>
        <w:t xml:space="preserve"> regarding </w:t>
      </w:r>
      <w:r w:rsidR="001C5CB6">
        <w:rPr>
          <w:rFonts w:eastAsia="Times New Roman"/>
        </w:rPr>
        <w:t>max. spec. compliant power capability</w:t>
      </w:r>
      <w:r w:rsidR="00BF4937">
        <w:rPr>
          <w:rFonts w:eastAsia="Times New Roman"/>
        </w:rPr>
        <w:t>:</w:t>
      </w:r>
    </w:p>
    <w:p w14:paraId="7F13DE9B" w14:textId="69D626A7" w:rsidR="00BF4937" w:rsidRDefault="08C2E8D9" w:rsidP="00BF4937">
      <w:pPr>
        <w:pStyle w:val="ListParagraph"/>
        <w:numPr>
          <w:ilvl w:val="0"/>
          <w:numId w:val="34"/>
        </w:numPr>
        <w:rPr>
          <w:rFonts w:eastAsia="Times New Roman"/>
        </w:rPr>
      </w:pPr>
      <w:r w:rsidRPr="00BF4937">
        <w:rPr>
          <w:rFonts w:eastAsia="Times New Roman"/>
        </w:rPr>
        <w:t>W</w:t>
      </w:r>
      <w:r w:rsidR="0CECD56D" w:rsidRPr="00BF4937">
        <w:rPr>
          <w:rFonts w:eastAsia="Times New Roman"/>
        </w:rPr>
        <w:t>ith</w:t>
      </w:r>
      <w:r w:rsidR="240622CB" w:rsidRPr="00BF4937">
        <w:rPr>
          <w:rFonts w:eastAsia="Times New Roman"/>
        </w:rPr>
        <w:t xml:space="preserve"> 20% truncation </w:t>
      </w:r>
      <w:r w:rsidR="2DDC9BDB" w:rsidRPr="00BF4937">
        <w:rPr>
          <w:rFonts w:eastAsia="Times New Roman"/>
        </w:rPr>
        <w:t>the inner waveforms</w:t>
      </w:r>
      <w:r w:rsidR="0CECD56D" w:rsidRPr="00BF4937">
        <w:rPr>
          <w:rFonts w:eastAsia="Times New Roman"/>
        </w:rPr>
        <w:t xml:space="preserve"> </w:t>
      </w:r>
      <w:r w:rsidR="240622CB" w:rsidRPr="00BF4937">
        <w:rPr>
          <w:rFonts w:eastAsia="Times New Roman"/>
        </w:rPr>
        <w:t>have an output power very similar to the untruncated Pi/2 BPSK case</w:t>
      </w:r>
      <w:r w:rsidR="009B07AA">
        <w:rPr>
          <w:rFonts w:eastAsia="Times New Roman"/>
        </w:rPr>
        <w:t xml:space="preserve"> (inner region delta(power) is </w:t>
      </w:r>
      <w:r w:rsidR="00BC3FD6">
        <w:rPr>
          <w:rFonts w:eastAsia="Times New Roman"/>
        </w:rPr>
        <w:t xml:space="preserve">close to </w:t>
      </w:r>
      <w:r w:rsidR="00BE3080">
        <w:rPr>
          <w:rFonts w:eastAsia="Times New Roman"/>
        </w:rPr>
        <w:t>0</w:t>
      </w:r>
      <w:r w:rsidR="00BC3FD6">
        <w:rPr>
          <w:rFonts w:eastAsia="Times New Roman"/>
        </w:rPr>
        <w:t xml:space="preserve"> dB</w:t>
      </w:r>
      <w:r w:rsidR="005F4F56">
        <w:rPr>
          <w:rFonts w:eastAsia="Times New Roman"/>
        </w:rPr>
        <w:t xml:space="preserve"> for the </w:t>
      </w:r>
      <w:r w:rsidR="005B3594">
        <w:rPr>
          <w:rFonts w:eastAsia="Times New Roman"/>
        </w:rPr>
        <w:t>associated</w:t>
      </w:r>
      <w:r w:rsidR="005F4F56">
        <w:rPr>
          <w:rFonts w:eastAsia="Times New Roman"/>
        </w:rPr>
        <w:t xml:space="preserve"> plot</w:t>
      </w:r>
      <w:r w:rsidR="00BC3FD6">
        <w:rPr>
          <w:rFonts w:eastAsia="Times New Roman"/>
        </w:rPr>
        <w:t>)</w:t>
      </w:r>
    </w:p>
    <w:p w14:paraId="6A791DF0" w14:textId="4ABEBCC0" w:rsidR="00BF4937" w:rsidRDefault="000F2E77" w:rsidP="00BF4937">
      <w:pPr>
        <w:pStyle w:val="ListParagraph"/>
        <w:numPr>
          <w:ilvl w:val="0"/>
          <w:numId w:val="34"/>
        </w:numPr>
        <w:rPr>
          <w:rFonts w:eastAsia="Times New Roman"/>
        </w:rPr>
      </w:pPr>
      <w:r>
        <w:rPr>
          <w:rFonts w:eastAsia="Times New Roman"/>
        </w:rPr>
        <w:t>W</w:t>
      </w:r>
      <w:r w:rsidR="240622CB" w:rsidRPr="00BF4937">
        <w:rPr>
          <w:rFonts w:eastAsia="Times New Roman"/>
        </w:rPr>
        <w:t xml:space="preserve">ith 40% truncation the inner </w:t>
      </w:r>
      <w:r w:rsidR="738CFDEE" w:rsidRPr="00BF4937">
        <w:rPr>
          <w:rFonts w:eastAsia="Times New Roman"/>
        </w:rPr>
        <w:t xml:space="preserve">waveform </w:t>
      </w:r>
      <w:r w:rsidR="240622CB" w:rsidRPr="00BF4937">
        <w:rPr>
          <w:rFonts w:eastAsia="Times New Roman"/>
        </w:rPr>
        <w:t>output power reduces by ~1.0dB</w:t>
      </w:r>
      <w:r w:rsidR="0076471A">
        <w:rPr>
          <w:rFonts w:eastAsia="Times New Roman"/>
        </w:rPr>
        <w:t xml:space="preserve"> compared to the </w:t>
      </w:r>
      <w:r w:rsidR="004A0730">
        <w:rPr>
          <w:rFonts w:eastAsia="Times New Roman"/>
        </w:rPr>
        <w:t>reference power level</w:t>
      </w:r>
      <w:r w:rsidR="672339E5" w:rsidRPr="00BF4937">
        <w:rPr>
          <w:rFonts w:eastAsia="Times New Roman"/>
        </w:rPr>
        <w:t xml:space="preserve">. </w:t>
      </w:r>
      <w:r w:rsidR="00163095">
        <w:rPr>
          <w:rFonts w:eastAsia="Times New Roman"/>
        </w:rPr>
        <w:t xml:space="preserve">While the </w:t>
      </w:r>
      <w:r w:rsidR="00613820">
        <w:rPr>
          <w:rFonts w:eastAsia="Times New Roman"/>
        </w:rPr>
        <w:t xml:space="preserve">maximum output power capability reduces due to increased </w:t>
      </w:r>
      <w:r w:rsidR="672339E5" w:rsidRPr="00BF4937">
        <w:rPr>
          <w:rFonts w:eastAsia="Times New Roman"/>
        </w:rPr>
        <w:t>PAPR</w:t>
      </w:r>
      <w:r w:rsidR="00633154" w:rsidRPr="00BF4937">
        <w:rPr>
          <w:rFonts w:eastAsia="Times New Roman"/>
        </w:rPr>
        <w:t xml:space="preserve">, </w:t>
      </w:r>
      <w:r w:rsidR="5B355C81" w:rsidRPr="00BF4937">
        <w:rPr>
          <w:rFonts w:eastAsia="Times New Roman"/>
        </w:rPr>
        <w:t>spectral efficiency</w:t>
      </w:r>
      <w:r w:rsidR="00613820">
        <w:rPr>
          <w:rFonts w:eastAsia="Times New Roman"/>
        </w:rPr>
        <w:t xml:space="preserve"> increases, offsetting the effect of reduced power.</w:t>
      </w:r>
      <w:r w:rsidR="240622CB" w:rsidRPr="00BF4937">
        <w:rPr>
          <w:rFonts w:eastAsia="Times New Roman"/>
        </w:rPr>
        <w:t xml:space="preserve">  </w:t>
      </w:r>
    </w:p>
    <w:p w14:paraId="7FD28E5E" w14:textId="1016104F" w:rsidR="00451934" w:rsidRDefault="00EE4E08" w:rsidP="00451934">
      <w:pPr>
        <w:pStyle w:val="ListParagraph"/>
        <w:numPr>
          <w:ilvl w:val="0"/>
          <w:numId w:val="34"/>
        </w:numPr>
        <w:rPr>
          <w:rFonts w:eastAsia="Times New Roman"/>
        </w:rPr>
      </w:pPr>
      <w:r>
        <w:rPr>
          <w:rFonts w:eastAsia="Times New Roman"/>
        </w:rPr>
        <w:t>F</w:t>
      </w:r>
      <w:r w:rsidR="240622CB" w:rsidRPr="00BF4937">
        <w:rPr>
          <w:rFonts w:eastAsia="Times New Roman"/>
        </w:rPr>
        <w:t>or QPSK waveforms the inner</w:t>
      </w:r>
      <w:r w:rsidR="00451934">
        <w:rPr>
          <w:rFonts w:eastAsia="Times New Roman"/>
        </w:rPr>
        <w:t xml:space="preserve"> region</w:t>
      </w:r>
      <w:r w:rsidR="240622CB" w:rsidRPr="00BF4937">
        <w:rPr>
          <w:rFonts w:eastAsia="Times New Roman"/>
        </w:rPr>
        <w:t xml:space="preserve"> output power is ~1.7dB lower </w:t>
      </w:r>
      <w:r w:rsidR="13CB5A46" w:rsidRPr="00BF4937">
        <w:rPr>
          <w:rFonts w:eastAsia="Times New Roman"/>
        </w:rPr>
        <w:t>compared to</w:t>
      </w:r>
      <w:r w:rsidR="00451934">
        <w:rPr>
          <w:rFonts w:eastAsia="Times New Roman"/>
        </w:rPr>
        <w:t xml:space="preserve"> the same for</w:t>
      </w:r>
      <w:r w:rsidR="240622CB" w:rsidRPr="00BF4937">
        <w:rPr>
          <w:rFonts w:eastAsia="Times New Roman"/>
        </w:rPr>
        <w:t xml:space="preserve"> untruncated pi/2 BPSK.</w:t>
      </w:r>
      <w:r w:rsidR="78FAA0A7" w:rsidRPr="00BF4937">
        <w:rPr>
          <w:rFonts w:eastAsia="Times New Roman"/>
        </w:rPr>
        <w:t xml:space="preserve"> </w:t>
      </w:r>
    </w:p>
    <w:p w14:paraId="7F6BD6A6" w14:textId="77777777" w:rsidR="0039446C" w:rsidRDefault="0039446C" w:rsidP="0039446C">
      <w:pPr>
        <w:pStyle w:val="ListParagraph"/>
        <w:rPr>
          <w:rFonts w:eastAsia="Times New Roman"/>
        </w:rPr>
      </w:pPr>
    </w:p>
    <w:p w14:paraId="2D0D5A1C" w14:textId="6A9D67B6" w:rsidR="0039446C" w:rsidRDefault="00587340" w:rsidP="0039446C">
      <w:pPr>
        <w:rPr>
          <w:rFonts w:eastAsia="Times New Roman"/>
        </w:rPr>
      </w:pPr>
      <w:r>
        <w:rPr>
          <w:rFonts w:eastAsia="MS Mincho"/>
          <w:noProof/>
        </w:rPr>
        <w:lastRenderedPageBreak/>
        <mc:AlternateContent>
          <mc:Choice Requires="wpc">
            <w:drawing>
              <wp:anchor distT="0" distB="0" distL="114300" distR="114300" simplePos="0" relativeHeight="251658241" behindDoc="0" locked="0" layoutInCell="1" allowOverlap="1" wp14:anchorId="3F7DF2C6" wp14:editId="6EB8A6C0">
                <wp:simplePos x="0" y="0"/>
                <wp:positionH relativeFrom="column">
                  <wp:posOffset>2804160</wp:posOffset>
                </wp:positionH>
                <wp:positionV relativeFrom="paragraph">
                  <wp:posOffset>356870</wp:posOffset>
                </wp:positionV>
                <wp:extent cx="3357880" cy="3020695"/>
                <wp:effectExtent l="0" t="0" r="0" b="8255"/>
                <wp:wrapSquare wrapText="bothSides"/>
                <wp:docPr id="316411523"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924678407" name="drawing"/>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3322320" cy="2614930"/>
                          </a:xfrm>
                          <a:prstGeom prst="rect">
                            <a:avLst/>
                          </a:prstGeom>
                        </pic:spPr>
                      </pic:pic>
                      <wps:wsp>
                        <wps:cNvPr id="2066431034" name="Text Box 2066431034"/>
                        <wps:cNvSpPr txBox="1"/>
                        <wps:spPr>
                          <a:xfrm>
                            <a:off x="159657" y="2609642"/>
                            <a:ext cx="3142133" cy="338481"/>
                          </a:xfrm>
                          <a:prstGeom prst="rect">
                            <a:avLst/>
                          </a:prstGeom>
                          <a:solidFill>
                            <a:schemeClr val="lt1"/>
                          </a:solidFill>
                          <a:ln w="6350">
                            <a:noFill/>
                          </a:ln>
                        </wps:spPr>
                        <wps:txbx>
                          <w:txbxContent>
                            <w:p w14:paraId="64320E25" w14:textId="12B23139" w:rsidR="00D07A73" w:rsidRDefault="00D07A73" w:rsidP="00D07A73">
                              <w:pPr>
                                <w:pStyle w:val="TF"/>
                                <w:jc w:val="left"/>
                              </w:pPr>
                              <w:r w:rsidRPr="64F97EEA">
                                <w:t xml:space="preserve">Figure </w:t>
                              </w:r>
                              <w:r w:rsidR="004D7942">
                                <w:t>5</w:t>
                              </w:r>
                              <w:r w:rsidRPr="64F97EEA">
                                <w:t xml:space="preserve"> – </w:t>
                              </w:r>
                              <w:r w:rsidR="00332934">
                                <w:t>Net s</w:t>
                              </w:r>
                              <w:r w:rsidRPr="64F97EEA">
                                <w:t>pectral efficiency vs truncatio</w:t>
                              </w:r>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anchor>
            </w:drawing>
          </mc:Choice>
          <mc:Fallback>
            <w:pict>
              <v:group w14:anchorId="3F7DF2C6" id="_x0000_s1030" editas="canvas" style="position:absolute;margin-left:220.8pt;margin-top:28.1pt;width:264.4pt;height:237.85pt;z-index:251658241" coordsize="33578,302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">
                <v:shape id="_x0000_s1031" type="#_x0000_t75" style="position:absolute;width:33578;height:30206;visibility:visible;mso-wrap-style:square" filled="t">
                  <v:fill o:detectmouseclick="t"/>
                  <v:path o:connecttype="none"/>
                </v:shape>
                <v:shape id="drawing" o:spid="_x0000_s1032" type="#_x0000_t75" style="position:absolute;width:33223;height:26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">
                  <v:imagedata r:id="rId17" o:title=""/>
                </v:shape>
                <v:shape id="Text Box 2066431034" o:spid="_x0000_s1033" type="#_x0000_t202" style="position:absolute;left:1596;top:26096;width:31421;height:3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" fillcolor="white [3201]" stroked="f" strokeweight=".5pt">
                  <v:textbox>
                    <w:txbxContent>
                      <w:p w14:paraId="64320E25" w14:textId="12B23139" w:rsidR="00D07A73" w:rsidRDefault="00D07A73" w:rsidP="00D07A73">
                        <w:pPr>
                          <w:pStyle w:val="TF"/>
                          <w:jc w:val="left"/>
                        </w:pPr>
                        <w:r w:rsidRPr="64F97EEA">
                          <w:t xml:space="preserve">Figure </w:t>
                        </w:r>
                        <w:r w:rsidR="004D7942">
                          <w:t>5</w:t>
                        </w:r>
                        <w:r w:rsidRPr="64F97EEA">
                          <w:t xml:space="preserve"> – </w:t>
                        </w:r>
                        <w:r w:rsidR="00332934">
                          <w:t>Net s</w:t>
                        </w:r>
                        <w:r w:rsidRPr="64F97EEA">
                          <w:t>pectral efficiency vs truncatio</w:t>
                        </w:r>
                        <w:r>
                          <w:t>n</w:t>
                        </w:r>
                      </w:p>
                    </w:txbxContent>
                  </v:textbox>
                </v:shape>
                <w10:wrap type="square"/>
              </v:group>
            </w:pict>
          </mc:Fallback>
        </mc:AlternateContent>
      </w:r>
      <w:r w:rsidR="0039446C">
        <w:rPr>
          <w:rFonts w:eastAsia="Times New Roman"/>
        </w:rPr>
        <w:t>These observations were used to generate a ‘net SE’ plot, shown in figure</w:t>
      </w:r>
      <w:r w:rsidR="00B71169">
        <w:rPr>
          <w:rFonts w:eastAsia="Times New Roman"/>
        </w:rPr>
        <w:t xml:space="preserve"> </w:t>
      </w:r>
      <w:r w:rsidR="004D7942">
        <w:rPr>
          <w:rFonts w:eastAsia="Times New Roman"/>
        </w:rPr>
        <w:t>5</w:t>
      </w:r>
      <w:r w:rsidR="00B71169">
        <w:rPr>
          <w:rFonts w:eastAsia="Times New Roman"/>
        </w:rPr>
        <w:t xml:space="preserve">, where elevated UL power capability </w:t>
      </w:r>
      <w:r>
        <w:rPr>
          <w:rFonts w:eastAsia="Times New Roman"/>
        </w:rPr>
        <w:t>for a modulation scheme accrues as an SNR benefit for that scheme (i.e. curve moves left for the modulation scheme</w:t>
      </w:r>
      <w:r w:rsidR="00F81C90">
        <w:rPr>
          <w:rFonts w:eastAsia="Times New Roman"/>
        </w:rPr>
        <w:t xml:space="preserve"> with higher output power </w:t>
      </w:r>
      <w:r w:rsidR="00CB608B">
        <w:rPr>
          <w:rFonts w:eastAsia="Times New Roman"/>
        </w:rPr>
        <w:t>capability</w:t>
      </w:r>
      <w:r>
        <w:rPr>
          <w:rFonts w:eastAsia="Times New Roman"/>
        </w:rPr>
        <w:t>)</w:t>
      </w:r>
      <w:r w:rsidR="00CB608B">
        <w:rPr>
          <w:rFonts w:eastAsia="Times New Roman"/>
        </w:rPr>
        <w:t>.</w:t>
      </w:r>
    </w:p>
    <w:p w14:paraId="1745FFB3" w14:textId="7B9D3064" w:rsidR="006C0647" w:rsidRDefault="006C0647" w:rsidP="006C0647">
      <w:pPr>
        <w:rPr>
          <w:rFonts w:eastAsia="Times New Roman"/>
          <w:b/>
          <w:bCs/>
        </w:rPr>
      </w:pPr>
      <w:r w:rsidRPr="0E36ADB5">
        <w:rPr>
          <w:rFonts w:eastAsia="Times New Roman"/>
          <w:b/>
          <w:bCs/>
        </w:rPr>
        <w:t>Observation 2</w:t>
      </w:r>
      <w:r w:rsidR="00CF60F3">
        <w:rPr>
          <w:rFonts w:eastAsia="Times New Roman"/>
          <w:b/>
          <w:bCs/>
        </w:rPr>
        <w:t>.1</w:t>
      </w:r>
      <w:r w:rsidR="007E7812">
        <w:rPr>
          <w:rFonts w:eastAsia="Times New Roman"/>
          <w:b/>
          <w:bCs/>
        </w:rPr>
        <w:t>-1</w:t>
      </w:r>
      <w:r w:rsidRPr="0E36ADB5">
        <w:rPr>
          <w:rFonts w:eastAsia="Times New Roman"/>
          <w:b/>
          <w:bCs/>
        </w:rPr>
        <w:t xml:space="preserve">: </w:t>
      </w:r>
      <w:r>
        <w:rPr>
          <w:rFonts w:eastAsia="Times New Roman"/>
          <w:b/>
          <w:bCs/>
        </w:rPr>
        <w:t>Frequency-domain mapping t</w:t>
      </w:r>
      <w:r w:rsidRPr="0E36ADB5">
        <w:rPr>
          <w:rFonts w:eastAsia="Times New Roman"/>
          <w:b/>
          <w:bCs/>
        </w:rPr>
        <w:t xml:space="preserve">runcation enables Pi/2 BPSK waveforms to achieve spectral efficiencies like </w:t>
      </w:r>
      <w:r>
        <w:rPr>
          <w:rFonts w:eastAsia="Times New Roman"/>
          <w:b/>
          <w:bCs/>
        </w:rPr>
        <w:t xml:space="preserve">those for </w:t>
      </w:r>
      <w:r w:rsidRPr="0E36ADB5">
        <w:rPr>
          <w:rFonts w:eastAsia="Times New Roman"/>
          <w:b/>
          <w:bCs/>
        </w:rPr>
        <w:t>QPSK while enabling higher output power</w:t>
      </w:r>
      <w:r>
        <w:rPr>
          <w:rFonts w:eastAsia="Times New Roman"/>
          <w:b/>
          <w:bCs/>
        </w:rPr>
        <w:t xml:space="preserve"> than QPSK</w:t>
      </w:r>
      <w:r w:rsidRPr="0E36ADB5">
        <w:rPr>
          <w:rFonts w:eastAsia="Times New Roman"/>
          <w:b/>
          <w:bCs/>
        </w:rPr>
        <w:t>.</w:t>
      </w:r>
    </w:p>
    <w:p w14:paraId="6A5FFFF1" w14:textId="06DA73F6" w:rsidR="10B80362" w:rsidRPr="00451934" w:rsidRDefault="25C9EE05" w:rsidP="00451934">
      <w:pPr>
        <w:rPr>
          <w:rFonts w:eastAsia="Times New Roman"/>
        </w:rPr>
      </w:pPr>
      <w:r w:rsidRPr="00451934">
        <w:rPr>
          <w:rFonts w:eastAsia="Times New Roman"/>
        </w:rPr>
        <w:t xml:space="preserve">To </w:t>
      </w:r>
      <w:r w:rsidR="5DE8C610" w:rsidRPr="00451934">
        <w:rPr>
          <w:rFonts w:eastAsia="Times New Roman"/>
        </w:rPr>
        <w:t>fu</w:t>
      </w:r>
      <w:r w:rsidR="04EF7252" w:rsidRPr="00451934">
        <w:rPr>
          <w:rFonts w:eastAsia="Times New Roman"/>
        </w:rPr>
        <w:t>lly</w:t>
      </w:r>
      <w:r w:rsidR="5DE8C610" w:rsidRPr="00451934">
        <w:rPr>
          <w:rFonts w:eastAsia="Times New Roman"/>
        </w:rPr>
        <w:t xml:space="preserve"> understand the</w:t>
      </w:r>
      <w:r w:rsidR="4EDA6C0E" w:rsidRPr="00451934">
        <w:rPr>
          <w:rFonts w:eastAsia="Times New Roman"/>
        </w:rPr>
        <w:t xml:space="preserve"> benefit </w:t>
      </w:r>
      <w:r w:rsidR="2E7F7AC9" w:rsidRPr="00451934">
        <w:rPr>
          <w:rFonts w:eastAsia="Times New Roman"/>
        </w:rPr>
        <w:t>of truncation</w:t>
      </w:r>
      <w:r w:rsidR="00451934">
        <w:rPr>
          <w:rFonts w:eastAsia="Times New Roman"/>
        </w:rPr>
        <w:t>,</w:t>
      </w:r>
      <w:r w:rsidR="2E7F7AC9" w:rsidRPr="00451934">
        <w:rPr>
          <w:rFonts w:eastAsia="Times New Roman"/>
        </w:rPr>
        <w:t xml:space="preserve"> </w:t>
      </w:r>
      <w:r w:rsidR="03572A27" w:rsidRPr="00451934">
        <w:rPr>
          <w:rFonts w:eastAsia="Times New Roman"/>
        </w:rPr>
        <w:t>t</w:t>
      </w:r>
      <w:r w:rsidR="0685B8C0" w:rsidRPr="00451934">
        <w:rPr>
          <w:rFonts w:eastAsia="Times New Roman"/>
        </w:rPr>
        <w:t xml:space="preserve">he </w:t>
      </w:r>
      <w:r w:rsidR="3BAEF074" w:rsidRPr="00451934">
        <w:rPr>
          <w:rFonts w:eastAsia="Times New Roman"/>
        </w:rPr>
        <w:t>trade-off between</w:t>
      </w:r>
      <w:r w:rsidR="78FAA0A7" w:rsidRPr="00451934">
        <w:rPr>
          <w:rFonts w:eastAsia="Times New Roman"/>
        </w:rPr>
        <w:t xml:space="preserve"> maximum achievable output power </w:t>
      </w:r>
      <w:r w:rsidR="1866B0AF" w:rsidRPr="00451934">
        <w:rPr>
          <w:rFonts w:eastAsia="Times New Roman"/>
        </w:rPr>
        <w:t>and</w:t>
      </w:r>
      <w:r w:rsidR="0685B8C0" w:rsidRPr="00451934">
        <w:rPr>
          <w:rFonts w:eastAsia="Times New Roman"/>
        </w:rPr>
        <w:t xml:space="preserve"> </w:t>
      </w:r>
      <w:r w:rsidR="1DA38154" w:rsidRPr="00451934">
        <w:rPr>
          <w:rFonts w:eastAsia="Times New Roman"/>
        </w:rPr>
        <w:t>spectral efficiency</w:t>
      </w:r>
      <w:r w:rsidR="0685B8C0" w:rsidRPr="00451934">
        <w:rPr>
          <w:rFonts w:eastAsia="Times New Roman"/>
        </w:rPr>
        <w:t xml:space="preserve"> </w:t>
      </w:r>
      <w:r w:rsidR="78FAA0A7" w:rsidRPr="00451934">
        <w:rPr>
          <w:rFonts w:eastAsia="Times New Roman"/>
        </w:rPr>
        <w:t>needs to be studied further.</w:t>
      </w:r>
      <w:r w:rsidR="00BB4B60">
        <w:rPr>
          <w:rFonts w:eastAsia="Times New Roman"/>
        </w:rPr>
        <w:t xml:space="preserve"> This </w:t>
      </w:r>
      <w:r w:rsidR="000D7963">
        <w:rPr>
          <w:rFonts w:eastAsia="Times New Roman"/>
        </w:rPr>
        <w:t xml:space="preserve">conclusion further justifies the proposal for </w:t>
      </w:r>
      <w:r w:rsidR="00B87C25">
        <w:rPr>
          <w:rFonts w:eastAsia="Times New Roman"/>
        </w:rPr>
        <w:t xml:space="preserve">collaboration with RAN1 on </w:t>
      </w:r>
      <w:r w:rsidR="00D416C0">
        <w:rPr>
          <w:rFonts w:eastAsia="Times New Roman"/>
        </w:rPr>
        <w:t>new waveforms.</w:t>
      </w:r>
    </w:p>
    <w:p w14:paraId="1E8CEABD" w14:textId="77777777" w:rsidR="00947CBB" w:rsidRDefault="00947CBB" w:rsidP="0E36ADB5">
      <w:pPr>
        <w:rPr>
          <w:rFonts w:eastAsia="Times New Roman"/>
          <w:b/>
          <w:bCs/>
        </w:rPr>
      </w:pPr>
    </w:p>
    <w:p w14:paraId="2DC3FB8C" w14:textId="77777777" w:rsidR="00947CBB" w:rsidRDefault="00947CBB" w:rsidP="0E36ADB5">
      <w:pPr>
        <w:rPr>
          <w:rFonts w:eastAsia="Times New Roman"/>
          <w:b/>
          <w:bCs/>
        </w:rPr>
      </w:pPr>
    </w:p>
    <w:p w14:paraId="5C1B29C3" w14:textId="77777777" w:rsidR="00947CBB" w:rsidRDefault="00947CBB" w:rsidP="0E36ADB5">
      <w:pPr>
        <w:rPr>
          <w:rFonts w:eastAsia="Times New Roman"/>
          <w:b/>
          <w:bCs/>
        </w:rPr>
      </w:pPr>
    </w:p>
    <w:p w14:paraId="2FA4E983" w14:textId="77777777" w:rsidR="00947CBB" w:rsidRDefault="00947CBB" w:rsidP="0E36ADB5">
      <w:pPr>
        <w:rPr>
          <w:rFonts w:eastAsia="Times New Roman"/>
          <w:b/>
          <w:bCs/>
        </w:rPr>
      </w:pPr>
    </w:p>
    <w:p w14:paraId="5FD9CFB1" w14:textId="3805AF58" w:rsidR="00C179EC" w:rsidRDefault="00C179EC" w:rsidP="00C179EC">
      <w:pPr>
        <w:pStyle w:val="Heading3"/>
      </w:pPr>
      <w:r>
        <w:t>2.1.2</w:t>
      </w:r>
      <w:r>
        <w:tab/>
        <w:t xml:space="preserve">DFT-s-OFDM </w:t>
      </w:r>
      <w:r w:rsidR="009463C7">
        <w:t>and allocation size</w:t>
      </w:r>
    </w:p>
    <w:p w14:paraId="2D59B1C7" w14:textId="77777777" w:rsidR="00092470" w:rsidRPr="00092470" w:rsidRDefault="00092470" w:rsidP="00092470">
      <w:pPr>
        <w:rPr>
          <w:rFonts w:eastAsia="Times New Roman"/>
          <w:lang w:val="en-US"/>
        </w:rPr>
      </w:pPr>
      <w:r w:rsidRPr="00092470">
        <w:rPr>
          <w:rFonts w:eastAsia="Times New Roman"/>
          <w:lang w:val="en-US"/>
        </w:rPr>
        <w:t>In 5G and LTE, DFT-s-OFDM can only be scheduled for resource block (RB) allocations that conform to sizes of the form 2x</w:t>
      </w:r>
      <w:r w:rsidRPr="00092470">
        <w:rPr>
          <w:rFonts w:ascii="Cambria Math" w:eastAsia="Times New Roman" w:hAnsi="Cambria Math" w:cs="Cambria Math"/>
          <w:lang w:val="en-US"/>
        </w:rPr>
        <w:t>⋅</w:t>
      </w:r>
      <w:r w:rsidRPr="00092470">
        <w:rPr>
          <w:rFonts w:eastAsia="Times New Roman"/>
          <w:lang w:val="en-US"/>
        </w:rPr>
        <w:t>3y</w:t>
      </w:r>
      <w:r w:rsidRPr="00092470">
        <w:rPr>
          <w:rFonts w:ascii="Cambria Math" w:eastAsia="Times New Roman" w:hAnsi="Cambria Math" w:cs="Cambria Math"/>
          <w:lang w:val="en-US"/>
        </w:rPr>
        <w:t>⋅</w:t>
      </w:r>
      <w:r w:rsidRPr="00092470">
        <w:rPr>
          <w:rFonts w:eastAsia="Times New Roman"/>
          <w:lang w:val="en-US"/>
        </w:rPr>
        <w:t>5z2</w:t>
      </w:r>
      <w:r w:rsidRPr="00092470">
        <w:rPr>
          <w:rFonts w:eastAsia="Times New Roman"/>
          <w:i/>
          <w:iCs/>
          <w:lang w:val="en-US"/>
        </w:rPr>
        <w:t>x</w:t>
      </w:r>
      <w:r w:rsidRPr="00092470">
        <w:rPr>
          <w:rFonts w:ascii="Cambria Math" w:eastAsia="Times New Roman" w:hAnsi="Cambria Math" w:cs="Cambria Math"/>
          <w:lang w:val="en-US"/>
        </w:rPr>
        <w:t>⋅</w:t>
      </w:r>
      <w:r w:rsidRPr="00092470">
        <w:rPr>
          <w:rFonts w:eastAsia="Times New Roman"/>
          <w:lang w:val="en-US"/>
        </w:rPr>
        <w:t>3</w:t>
      </w:r>
      <w:r w:rsidRPr="00092470">
        <w:rPr>
          <w:rFonts w:eastAsia="Times New Roman"/>
          <w:i/>
          <w:iCs/>
          <w:lang w:val="en-US"/>
        </w:rPr>
        <w:t>y</w:t>
      </w:r>
      <w:r w:rsidRPr="00092470">
        <w:rPr>
          <w:rFonts w:ascii="Cambria Math" w:eastAsia="Times New Roman" w:hAnsi="Cambria Math" w:cs="Cambria Math"/>
          <w:lang w:val="en-US"/>
        </w:rPr>
        <w:t>⋅</w:t>
      </w:r>
      <w:r w:rsidRPr="00092470">
        <w:rPr>
          <w:rFonts w:eastAsia="Times New Roman"/>
          <w:lang w:val="en-US"/>
        </w:rPr>
        <w:t>5</w:t>
      </w:r>
      <w:r w:rsidRPr="00092470">
        <w:rPr>
          <w:rFonts w:eastAsia="Times New Roman"/>
          <w:i/>
          <w:iCs/>
          <w:lang w:val="en-US"/>
        </w:rPr>
        <w:t>z</w:t>
      </w:r>
      <w:r w:rsidRPr="00092470">
        <w:rPr>
          <w:rFonts w:eastAsia="Times New Roman"/>
          <w:lang w:val="en-US"/>
        </w:rPr>
        <w:t>. This constraint is illustrated in Figure 4, where legacy (non-truncated) waveform variants show missing rows for unsupported allocation sizes.</w:t>
      </w:r>
    </w:p>
    <w:p w14:paraId="6505D996" w14:textId="5B181EBF" w:rsidR="00092470" w:rsidRPr="00092470" w:rsidRDefault="00092470" w:rsidP="00092470">
      <w:pPr>
        <w:rPr>
          <w:rFonts w:eastAsia="Times New Roman"/>
          <w:lang w:val="en-US"/>
        </w:rPr>
      </w:pPr>
      <w:r w:rsidRPr="00092470">
        <w:rPr>
          <w:rFonts w:eastAsia="Times New Roman"/>
          <w:lang w:val="en-US"/>
        </w:rPr>
        <w:t xml:space="preserve">With low truncation rates, the set of valid RB sizes becomes even more </w:t>
      </w:r>
      <w:r w:rsidR="00C23C7F" w:rsidRPr="00092470">
        <w:rPr>
          <w:rFonts w:eastAsia="Times New Roman"/>
          <w:lang w:val="en-US"/>
        </w:rPr>
        <w:t xml:space="preserve">restrictive, </w:t>
      </w:r>
      <w:r w:rsidRPr="00092470">
        <w:rPr>
          <w:rFonts w:eastAsia="Times New Roman"/>
          <w:lang w:val="en-US"/>
        </w:rPr>
        <w:t>especially when both the DFT size and RB allocation are required to follow the same prime factor rule. This is evident in the expanded unfilled regions (grey areas) in the triangle plot for 20% truncation</w:t>
      </w:r>
      <w:r w:rsidR="00C23671">
        <w:rPr>
          <w:rFonts w:eastAsia="Times New Roman"/>
          <w:lang w:val="en-US"/>
        </w:rPr>
        <w:t>, also in figure 4</w:t>
      </w:r>
      <w:r w:rsidRPr="00092470">
        <w:rPr>
          <w:rFonts w:eastAsia="Times New Roman"/>
          <w:lang w:val="en-US"/>
        </w:rPr>
        <w:t>.</w:t>
      </w:r>
    </w:p>
    <w:p w14:paraId="2C793579" w14:textId="77777777" w:rsidR="00092470" w:rsidRPr="00092470" w:rsidRDefault="00092470" w:rsidP="00092470">
      <w:pPr>
        <w:rPr>
          <w:rFonts w:eastAsia="Times New Roman"/>
          <w:lang w:val="en-US"/>
        </w:rPr>
      </w:pPr>
      <w:r w:rsidRPr="00092470">
        <w:rPr>
          <w:rFonts w:eastAsia="Times New Roman"/>
          <w:lang w:val="en-US"/>
        </w:rPr>
        <w:t>To improve scheduling flexibility and make these waveforms more practical, RAN1 may consider:</w:t>
      </w:r>
    </w:p>
    <w:p w14:paraId="41051E9A" w14:textId="32741A0E" w:rsidR="00092470" w:rsidRPr="00092470" w:rsidRDefault="00092470" w:rsidP="00092470">
      <w:pPr>
        <w:numPr>
          <w:ilvl w:val="0"/>
          <w:numId w:val="35"/>
        </w:numPr>
        <w:rPr>
          <w:rFonts w:eastAsia="Times New Roman"/>
          <w:lang w:val="en-US"/>
        </w:rPr>
      </w:pPr>
      <w:r w:rsidRPr="00092470">
        <w:rPr>
          <w:rFonts w:eastAsia="Times New Roman"/>
          <w:lang w:val="en-US"/>
        </w:rPr>
        <w:t xml:space="preserve">Allowing arbitrary RB allocation sizes, </w:t>
      </w:r>
      <w:proofErr w:type="gramStart"/>
      <w:r w:rsidRPr="00092470">
        <w:rPr>
          <w:rFonts w:eastAsia="Times New Roman"/>
          <w:lang w:val="en-US"/>
        </w:rPr>
        <w:t>similar to</w:t>
      </w:r>
      <w:proofErr w:type="gramEnd"/>
      <w:r w:rsidRPr="00092470">
        <w:rPr>
          <w:rFonts w:eastAsia="Times New Roman"/>
          <w:lang w:val="en-US"/>
        </w:rPr>
        <w:t xml:space="preserve"> CP-OFDM.</w:t>
      </w:r>
    </w:p>
    <w:p w14:paraId="7C73C3E5" w14:textId="073C81AF" w:rsidR="00092470" w:rsidRPr="00092470" w:rsidRDefault="00092470" w:rsidP="00092470">
      <w:pPr>
        <w:numPr>
          <w:ilvl w:val="0"/>
          <w:numId w:val="35"/>
        </w:numPr>
        <w:rPr>
          <w:rFonts w:eastAsia="Times New Roman"/>
          <w:lang w:val="en-US"/>
        </w:rPr>
      </w:pPr>
      <w:r w:rsidRPr="00092470">
        <w:rPr>
          <w:rFonts w:eastAsia="Times New Roman"/>
          <w:lang w:val="en-US"/>
        </w:rPr>
        <w:t>Defining DFT size in terms of tones rather than RBs, i.e., requiring the DFT size to be </w:t>
      </w:r>
      <m:oMath>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sidRPr="00092470">
        <w:rPr>
          <w:rFonts w:eastAsia="Times New Roman"/>
          <w:lang w:val="en-US"/>
        </w:rPr>
        <w:t>tones.</w:t>
      </w:r>
    </w:p>
    <w:p w14:paraId="002F331D" w14:textId="307A7977" w:rsidR="00092470" w:rsidRPr="00092470" w:rsidRDefault="00092470" w:rsidP="00092470">
      <w:pPr>
        <w:rPr>
          <w:rFonts w:eastAsia="Times New Roman"/>
          <w:lang w:val="en-US"/>
        </w:rPr>
      </w:pPr>
      <w:r w:rsidRPr="00092470">
        <w:rPr>
          <w:rFonts w:eastAsia="Times New Roman"/>
          <w:lang w:val="en-US"/>
        </w:rPr>
        <w:t xml:space="preserve">This approach retains the legacy prime factor structure to manage complexity, while enabling any RB allocation size for DFT-s-OFDM. Specifically, for an allocation </w:t>
      </w:r>
      <w:r w:rsidR="00B3165C">
        <w:rPr>
          <w:rFonts w:eastAsia="Times New Roman"/>
          <w:lang w:val="en-US"/>
        </w:rPr>
        <w:t>of M</w:t>
      </w:r>
      <w:r w:rsidR="00C31DE8" w:rsidRPr="00944D58">
        <w:rPr>
          <w:rFonts w:eastAsia="Times New Roman"/>
          <w:vertAlign w:val="subscript"/>
          <w:lang w:val="en-US"/>
        </w:rPr>
        <w:t>RB</w:t>
      </w:r>
      <w:r w:rsidRPr="00092470">
        <w:rPr>
          <w:rFonts w:eastAsia="Times New Roman"/>
          <w:lang w:val="en-US"/>
        </w:rPr>
        <w:t>, the number of tones becomes </w:t>
      </w:r>
      <m:oMath>
        <m:sSub>
          <m:sSubPr>
            <m:ctrlPr>
              <w:rPr>
                <w:rFonts w:ascii="Cambria Math" w:hAnsi="Cambria Math"/>
              </w:rPr>
            </m:ctrlPr>
          </m:sSubPr>
          <m:e>
            <m:r>
              <w:rPr>
                <w:rFonts w:ascii="Cambria Math" w:hAnsi="Cambria Math"/>
              </w:rPr>
              <m:t>M</m:t>
            </m:r>
          </m:e>
          <m:sub>
            <m:r>
              <w:rPr>
                <w:rFonts w:ascii="Cambria Math" w:hAnsi="Cambria Math"/>
              </w:rPr>
              <m:t>tones</m:t>
            </m:r>
          </m:sub>
        </m:sSub>
        <m:r>
          <w:rPr>
            <w:rFonts w:ascii="Cambria Math" w:hAnsi="Cambria Math"/>
          </w:rPr>
          <m:t>=12⋅</m:t>
        </m:r>
        <m:sSub>
          <m:sSubPr>
            <m:ctrlPr>
              <w:rPr>
                <w:rFonts w:ascii="Cambria Math" w:hAnsi="Cambria Math"/>
              </w:rPr>
            </m:ctrlPr>
          </m:sSubPr>
          <m:e>
            <m:r>
              <w:rPr>
                <w:rFonts w:ascii="Cambria Math" w:hAnsi="Cambria Math"/>
              </w:rPr>
              <m:t>M</m:t>
            </m:r>
          </m:e>
          <m:sub>
            <m:r>
              <w:rPr>
                <w:rFonts w:ascii="Cambria Math" w:hAnsi="Cambria Math"/>
              </w:rPr>
              <m:t>RB</m:t>
            </m:r>
          </m:sub>
        </m:sSub>
      </m:oMath>
      <w:r w:rsidRPr="00092470">
        <w:rPr>
          <w:rFonts w:eastAsia="Times New Roman"/>
          <w:lang w:val="en-US"/>
        </w:rPr>
        <w:t>​, and the DFT size </w:t>
      </w:r>
      <w:proofErr w:type="spellStart"/>
      <w:r w:rsidRPr="00092470">
        <w:rPr>
          <w:rFonts w:eastAsia="Times New Roman"/>
          <w:lang w:val="en-US"/>
        </w:rPr>
        <w:t>N</w:t>
      </w:r>
      <w:r w:rsidRPr="00944D58">
        <w:rPr>
          <w:rFonts w:eastAsia="Times New Roman"/>
          <w:vertAlign w:val="subscript"/>
          <w:lang w:val="en-US"/>
        </w:rPr>
        <w:t>tone</w:t>
      </w:r>
      <w:r w:rsidR="005A3B3B" w:rsidRPr="00944D58">
        <w:rPr>
          <w:rFonts w:eastAsia="Times New Roman"/>
          <w:vertAlign w:val="subscript"/>
          <w:lang w:val="en-US"/>
        </w:rPr>
        <w:t>s</w:t>
      </w:r>
      <w:proofErr w:type="spellEnd"/>
      <w:r w:rsidR="00C31DE8">
        <w:rPr>
          <w:rFonts w:eastAsia="Times New Roman"/>
          <w:lang w:val="en-US"/>
        </w:rPr>
        <w:t xml:space="preserve"> is chosen</w:t>
      </w:r>
      <w:r w:rsidR="003E1EC2">
        <w:rPr>
          <w:rFonts w:eastAsia="Times New Roman"/>
          <w:lang w:val="en-US"/>
        </w:rPr>
        <w:t xml:space="preserve"> so</w:t>
      </w:r>
      <w:r w:rsidR="005A3B3B">
        <w:rPr>
          <w:rFonts w:eastAsia="Times New Roman"/>
          <w:lang w:val="en-US"/>
        </w:rPr>
        <w:t xml:space="preserve"> </w:t>
      </w:r>
      <w:r w:rsidRPr="00092470">
        <w:rPr>
          <w:rFonts w:eastAsia="Times New Roman"/>
          <w:lang w:val="en-US"/>
        </w:rPr>
        <w:t>​</w:t>
      </w:r>
      <m:oMath>
        <m:sSub>
          <m:sSubPr>
            <m:ctrlPr>
              <w:rPr>
                <w:rFonts w:ascii="Cambria Math" w:hAnsi="Cambria Math"/>
              </w:rPr>
            </m:ctrlPr>
          </m:sSubPr>
          <m:e>
            <m:r>
              <w:rPr>
                <w:rFonts w:ascii="Cambria Math" w:hAnsi="Cambria Math"/>
              </w:rPr>
              <m:t>N</m:t>
            </m:r>
          </m:e>
          <m:sub>
            <m:r>
              <w:rPr>
                <w:rFonts w:ascii="Cambria Math" w:hAnsi="Cambria Math"/>
              </w:rPr>
              <m:t>tones</m:t>
            </m:r>
          </m:sub>
        </m:sSub>
        <m: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tones</m:t>
            </m:r>
          </m:sub>
        </m:sSub>
      </m:oMath>
      <w:r w:rsidR="00C31DE8" w:rsidRPr="06883622">
        <w:rPr>
          <w:rFonts w:eastAsia="Times New Roman"/>
        </w:rPr>
        <w:t xml:space="preserve">and </w:t>
      </w:r>
      <w:r w:rsidR="00C31DE8">
        <w:t xml:space="preserve"> </w:t>
      </w:r>
      <m:oMath>
        <m:sSub>
          <m:sSubPr>
            <m:ctrlPr>
              <w:rPr>
                <w:rFonts w:ascii="Cambria Math" w:hAnsi="Cambria Math"/>
              </w:rPr>
            </m:ctrlPr>
          </m:sSubPr>
          <m:e>
            <m:r>
              <w:rPr>
                <w:rFonts w:ascii="Cambria Math" w:hAnsi="Cambria Math"/>
              </w:rPr>
              <m:t>N</m:t>
            </m:r>
          </m:e>
          <m:sub>
            <m:r>
              <w:rPr>
                <w:rFonts w:ascii="Cambria Math" w:hAnsi="Cambria Math"/>
              </w:rPr>
              <m:t>tones</m:t>
            </m:r>
          </m:sub>
        </m:sSub>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a</m:t>
            </m:r>
          </m:sup>
        </m:sSup>
        <m:sSup>
          <m:sSupPr>
            <m:ctrlPr>
              <w:rPr>
                <w:rFonts w:ascii="Cambria Math" w:hAnsi="Cambria Math"/>
              </w:rPr>
            </m:ctrlPr>
          </m:sSupPr>
          <m:e>
            <m:r>
              <w:rPr>
                <w:rFonts w:ascii="Cambria Math" w:hAnsi="Cambria Math"/>
              </w:rPr>
              <m:t>3</m:t>
            </m:r>
          </m:e>
          <m:sup>
            <m:r>
              <w:rPr>
                <w:rFonts w:ascii="Cambria Math" w:hAnsi="Cambria Math"/>
              </w:rPr>
              <m:t>b</m:t>
            </m:r>
          </m:sup>
        </m:sSup>
        <m:sSup>
          <m:sSupPr>
            <m:ctrlPr>
              <w:rPr>
                <w:rFonts w:ascii="Cambria Math" w:hAnsi="Cambria Math"/>
              </w:rPr>
            </m:ctrlPr>
          </m:sSupPr>
          <m:e>
            <m:r>
              <w:rPr>
                <w:rFonts w:ascii="Cambria Math" w:hAnsi="Cambria Math"/>
              </w:rPr>
              <m:t>5</m:t>
            </m:r>
          </m:e>
          <m:sup>
            <m:r>
              <w:rPr>
                <w:rFonts w:ascii="Cambria Math" w:hAnsi="Cambria Math"/>
              </w:rPr>
              <m:t>c</m:t>
            </m:r>
          </m:sup>
        </m:sSup>
      </m:oMath>
      <w:r w:rsidR="00C31DE8" w:rsidRPr="06883622">
        <w:rPr>
          <w:rFonts w:eastAsia="Times New Roman"/>
        </w:rPr>
        <w:t xml:space="preserve"> for some integers </w:t>
      </w:r>
      <w:r w:rsidR="00C31DE8">
        <w:t>a, b</w:t>
      </w:r>
      <w:r w:rsidR="00C31DE8" w:rsidRPr="06883622">
        <w:rPr>
          <w:rFonts w:eastAsia="Times New Roman"/>
        </w:rPr>
        <w:t xml:space="preserve"> and </w:t>
      </w:r>
      <w:r w:rsidR="00C31DE8">
        <w:t>c</w:t>
      </w:r>
      <w:r w:rsidRPr="00092470">
        <w:rPr>
          <w:rFonts w:eastAsia="Times New Roman"/>
          <w:lang w:val="en-US"/>
        </w:rPr>
        <w:t>.</w:t>
      </w:r>
    </w:p>
    <w:p w14:paraId="2DC88A05" w14:textId="77777777" w:rsidR="00092470" w:rsidRPr="00092470" w:rsidRDefault="00092470" w:rsidP="00092470">
      <w:pPr>
        <w:rPr>
          <w:rFonts w:eastAsia="Times New Roman"/>
          <w:lang w:val="en-US"/>
        </w:rPr>
      </w:pPr>
      <w:r w:rsidRPr="00092470">
        <w:rPr>
          <w:rFonts w:eastAsia="Times New Roman"/>
          <w:lang w:val="en-US"/>
        </w:rPr>
        <w:t>This enhancement significantly expands the scheduling options for DFT-s-OFDM.</w:t>
      </w:r>
    </w:p>
    <w:p w14:paraId="112B3A4B" w14:textId="443F79C6" w:rsidR="00B83E01" w:rsidRDefault="00B83E01" w:rsidP="00B83E01">
      <w:pPr>
        <w:rPr>
          <w:rFonts w:eastAsia="Times New Roman"/>
        </w:rPr>
      </w:pPr>
      <w:r w:rsidRPr="06883622">
        <w:rPr>
          <w:rFonts w:eastAsia="Times New Roman"/>
        </w:rPr>
        <w:t xml:space="preserve">Figure 1 represents </w:t>
      </w:r>
      <w:r w:rsidR="00A6735F">
        <w:rPr>
          <w:rFonts w:eastAsia="Times New Roman"/>
        </w:rPr>
        <w:t>an example</w:t>
      </w:r>
      <w:r w:rsidRPr="06883622">
        <w:rPr>
          <w:rFonts w:eastAsia="Times New Roman"/>
        </w:rPr>
        <w:t xml:space="preserve"> procedure to support a 7 RB allocation for DFT-S-OFDM waveform. DFT size</w:t>
      </w:r>
      <w:r w:rsidR="00826C09">
        <w:rPr>
          <w:rFonts w:eastAsia="Times New Roman"/>
        </w:rPr>
        <w:t xml:space="preserve"> ‘L’</w:t>
      </w:r>
      <w:r w:rsidRPr="06883622">
        <w:rPr>
          <w:rFonts w:eastAsia="Times New Roman"/>
        </w:rPr>
        <w:t xml:space="preserve"> of 80 is chosen (note that </w:t>
      </w:r>
      <w:r>
        <w:t xml:space="preserve"> </w:t>
      </w:r>
      <m:oMath>
        <m:r>
          <w:rPr>
            <w:rFonts w:ascii="Cambria Math" w:hAnsi="Cambria Math"/>
          </w:rPr>
          <m:t>80 = </m:t>
        </m:r>
        <m:sSup>
          <m:sSupPr>
            <m:ctrlPr>
              <w:rPr>
                <w:rFonts w:ascii="Cambria Math" w:hAnsi="Cambria Math"/>
              </w:rPr>
            </m:ctrlPr>
          </m:sSupPr>
          <m:e>
            <m:r>
              <w:rPr>
                <w:rFonts w:ascii="Cambria Math" w:hAnsi="Cambria Math"/>
              </w:rPr>
              <m:t>2</m:t>
            </m:r>
          </m:e>
          <m:sup>
            <m:r>
              <w:rPr>
                <w:rFonts w:ascii="Cambria Math" w:hAnsi="Cambria Math"/>
              </w:rPr>
              <m:t>4</m:t>
            </m:r>
          </m:sup>
        </m:sSup>
        <m:r>
          <w:rPr>
            <w:rFonts w:ascii="Cambria Math" w:hAnsi="Cambria Math"/>
          </w:rPr>
          <m:t>⋅5</m:t>
        </m:r>
      </m:oMath>
      <w:r w:rsidRPr="06883622">
        <w:rPr>
          <w:rFonts w:eastAsia="Times New Roman"/>
        </w:rPr>
        <w:t xml:space="preserve">, and hence a valid DFT size) and the DFT output is cyclically extended by 2 on either side before being mapped to 84 tones. </w:t>
      </w:r>
    </w:p>
    <w:p w14:paraId="4267F708" w14:textId="60482A85" w:rsidR="00B83E01" w:rsidRDefault="00B83E01" w:rsidP="00B83E01">
      <w:pPr>
        <w:rPr>
          <w:rFonts w:eastAsia="Times New Roman"/>
        </w:rPr>
      </w:pPr>
      <w:r w:rsidRPr="06883622">
        <w:rPr>
          <w:rFonts w:eastAsia="Times New Roman"/>
        </w:rPr>
        <w:t xml:space="preserve">Note that for scenarios where a truncated mapping </w:t>
      </w:r>
      <w:r w:rsidR="00826C09">
        <w:rPr>
          <w:rFonts w:eastAsia="Times New Roman"/>
        </w:rPr>
        <w:t>can be used,</w:t>
      </w:r>
      <w:r w:rsidR="003E36CC">
        <w:rPr>
          <w:rFonts w:eastAsia="Times New Roman"/>
        </w:rPr>
        <w:t xml:space="preserve"> an </w:t>
      </w:r>
      <w:r w:rsidRPr="06883622">
        <w:rPr>
          <w:rFonts w:eastAsia="Times New Roman"/>
        </w:rPr>
        <w:t xml:space="preserve">L that is greater than </w:t>
      </w:r>
      <m:oMath>
        <m:r>
          <w:rPr>
            <w:rFonts w:ascii="Cambria Math" w:hAnsi="Cambria Math"/>
          </w:rPr>
          <m:t>12 ⋅ </m:t>
        </m:r>
        <m:sSub>
          <m:sSubPr>
            <m:ctrlPr>
              <w:rPr>
                <w:rFonts w:ascii="Cambria Math" w:hAnsi="Cambria Math"/>
              </w:rPr>
            </m:ctrlPr>
          </m:sSubPr>
          <m:e>
            <m:r>
              <w:rPr>
                <w:rFonts w:ascii="Cambria Math" w:hAnsi="Cambria Math"/>
              </w:rPr>
              <m:t>M</m:t>
            </m:r>
          </m:e>
          <m:sub>
            <m:r>
              <w:rPr>
                <w:rFonts w:ascii="Cambria Math" w:hAnsi="Cambria Math"/>
              </w:rPr>
              <m:t>RB</m:t>
            </m:r>
          </m:sub>
        </m:sSub>
      </m:oMath>
      <w:r w:rsidRPr="0E36ADB5">
        <w:rPr>
          <w:rFonts w:eastAsia="Times New Roman"/>
        </w:rPr>
        <w:t xml:space="preserve">, </w:t>
      </w:r>
      <w:r w:rsidR="003E36CC">
        <w:rPr>
          <w:rFonts w:eastAsia="Times New Roman"/>
        </w:rPr>
        <w:t>can be chosen</w:t>
      </w:r>
      <w:r w:rsidRPr="0E36ADB5">
        <w:rPr>
          <w:rFonts w:eastAsia="Times New Roman"/>
        </w:rPr>
        <w:t xml:space="preserve">. </w:t>
      </w:r>
    </w:p>
    <w:p w14:paraId="297CD90E" w14:textId="77777777" w:rsidR="00B83E01" w:rsidRDefault="00B83E01" w:rsidP="00B83E01">
      <w:pPr>
        <w:jc w:val="center"/>
      </w:pPr>
      <w:r>
        <w:rPr>
          <w:noProof/>
        </w:rPr>
        <w:lastRenderedPageBreak/>
        <w:drawing>
          <wp:inline distT="0" distB="0" distL="0" distR="0" wp14:anchorId="31F3B92C" wp14:editId="6E1390DE">
            <wp:extent cx="1685925" cy="1924050"/>
            <wp:effectExtent l="0" t="0" r="0" b="0"/>
            <wp:docPr id="820294305" name="drawing" descr="A screenshot of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294305" name=""/>
                    <pic:cNvPicPr/>
                  </pic:nvPicPr>
                  <pic:blipFill>
                    <a:blip r:embed="rId18">
                      <a:extLst>
                        <a:ext uri="{28A0092B-C50C-407E-A947-70E740481C1C}">
                          <a14:useLocalDpi xmlns:a14="http://schemas.microsoft.com/office/drawing/2010/main" val="0"/>
                        </a:ext>
                      </a:extLst>
                    </a:blip>
                    <a:stretch>
                      <a:fillRect/>
                    </a:stretch>
                  </pic:blipFill>
                  <pic:spPr>
                    <a:xfrm>
                      <a:off x="0" y="0"/>
                      <a:ext cx="1685925" cy="1924050"/>
                    </a:xfrm>
                    <a:prstGeom prst="rect">
                      <a:avLst/>
                    </a:prstGeom>
                  </pic:spPr>
                </pic:pic>
              </a:graphicData>
            </a:graphic>
          </wp:inline>
        </w:drawing>
      </w:r>
    </w:p>
    <w:p w14:paraId="359FBE2F" w14:textId="77777777" w:rsidR="00B83E01" w:rsidRDefault="00B83E01" w:rsidP="00B83E01">
      <w:pPr>
        <w:jc w:val="center"/>
        <w:rPr>
          <w:b/>
          <w:bCs/>
        </w:rPr>
      </w:pPr>
      <w:r w:rsidRPr="06883622">
        <w:rPr>
          <w:rFonts w:eastAsia="Times New Roman"/>
          <w:b/>
        </w:rPr>
        <w:t xml:space="preserve">Figure </w:t>
      </w:r>
      <w:r w:rsidRPr="33DA88AC">
        <w:rPr>
          <w:rFonts w:eastAsia="Times New Roman"/>
          <w:b/>
          <w:bCs/>
        </w:rPr>
        <w:t>6</w:t>
      </w:r>
      <w:r w:rsidRPr="06883622">
        <w:rPr>
          <w:rFonts w:eastAsia="Times New Roman"/>
          <w:b/>
        </w:rPr>
        <w:t xml:space="preserve"> Supporting a 7 RB allocation for DFT-S-OFDM waveform.</w:t>
      </w:r>
    </w:p>
    <w:p w14:paraId="4C4FF195" w14:textId="42B8B03E" w:rsidR="00B83E01" w:rsidRDefault="00BE068C" w:rsidP="00B83E01">
      <w:pPr>
        <w:rPr>
          <w:rFonts w:eastAsia="Times New Roman"/>
          <w:b/>
          <w:bCs/>
        </w:rPr>
      </w:pPr>
      <w:r>
        <w:rPr>
          <w:rFonts w:eastAsia="Times New Roman"/>
          <w:b/>
          <w:bCs/>
        </w:rPr>
        <w:t>Observation</w:t>
      </w:r>
      <w:r w:rsidR="00944D58">
        <w:rPr>
          <w:rFonts w:eastAsia="Times New Roman"/>
          <w:b/>
          <w:bCs/>
        </w:rPr>
        <w:t xml:space="preserve"> 2</w:t>
      </w:r>
      <w:r w:rsidR="00CF60F3">
        <w:rPr>
          <w:rFonts w:eastAsia="Times New Roman"/>
          <w:b/>
          <w:bCs/>
        </w:rPr>
        <w:t>.1</w:t>
      </w:r>
      <w:r w:rsidR="00944D58">
        <w:rPr>
          <w:rFonts w:eastAsia="Times New Roman"/>
          <w:b/>
          <w:bCs/>
        </w:rPr>
        <w:t>-</w:t>
      </w:r>
      <w:r w:rsidR="005C709D">
        <w:rPr>
          <w:rFonts w:eastAsia="Times New Roman"/>
          <w:b/>
          <w:bCs/>
        </w:rPr>
        <w:t>2</w:t>
      </w:r>
      <w:r w:rsidR="00015C64">
        <w:rPr>
          <w:rFonts w:eastAsia="Times New Roman"/>
          <w:b/>
          <w:bCs/>
        </w:rPr>
        <w:t xml:space="preserve">: </w:t>
      </w:r>
      <w:r w:rsidR="00E44042">
        <w:rPr>
          <w:rFonts w:eastAsia="Times New Roman"/>
          <w:b/>
          <w:bCs/>
        </w:rPr>
        <w:t xml:space="preserve">Decoupling </w:t>
      </w:r>
      <w:r w:rsidR="00E44042" w:rsidRPr="5766DD32">
        <w:rPr>
          <w:rFonts w:eastAsia="Times New Roman"/>
          <w:b/>
          <w:bCs/>
        </w:rPr>
        <w:t>the size of frequency-domain allocation from the size of the DFT</w:t>
      </w:r>
      <w:r w:rsidR="007D18D3">
        <w:rPr>
          <w:rFonts w:eastAsia="Times New Roman"/>
          <w:b/>
          <w:bCs/>
        </w:rPr>
        <w:t xml:space="preserve"> </w:t>
      </w:r>
      <w:r w:rsidR="00B364AA">
        <w:rPr>
          <w:rFonts w:eastAsia="Times New Roman"/>
          <w:b/>
          <w:bCs/>
        </w:rPr>
        <w:t>is the basis for</w:t>
      </w:r>
      <w:r w:rsidR="00B754BE">
        <w:rPr>
          <w:rFonts w:eastAsia="Times New Roman"/>
          <w:b/>
          <w:bCs/>
        </w:rPr>
        <w:t xml:space="preserve"> </w:t>
      </w:r>
      <w:r w:rsidR="00910AC8">
        <w:rPr>
          <w:rFonts w:eastAsia="Times New Roman"/>
          <w:b/>
          <w:bCs/>
        </w:rPr>
        <w:t>enabl</w:t>
      </w:r>
      <w:r w:rsidR="00B364AA">
        <w:rPr>
          <w:rFonts w:eastAsia="Times New Roman"/>
          <w:b/>
          <w:bCs/>
        </w:rPr>
        <w:t>ing</w:t>
      </w:r>
      <w:r w:rsidR="001064C1">
        <w:rPr>
          <w:rFonts w:eastAsia="Times New Roman"/>
          <w:b/>
          <w:bCs/>
        </w:rPr>
        <w:t xml:space="preserve"> any RB allocation size</w:t>
      </w:r>
      <w:r w:rsidR="00E44042">
        <w:rPr>
          <w:rFonts w:eastAsia="Times New Roman"/>
          <w:b/>
          <w:bCs/>
        </w:rPr>
        <w:t xml:space="preserve"> </w:t>
      </w:r>
      <w:r w:rsidR="003215BC">
        <w:rPr>
          <w:rFonts w:eastAsia="Times New Roman"/>
          <w:b/>
          <w:bCs/>
        </w:rPr>
        <w:t>for</w:t>
      </w:r>
      <w:r w:rsidR="004052B0">
        <w:rPr>
          <w:rFonts w:eastAsia="Times New Roman"/>
          <w:b/>
          <w:bCs/>
        </w:rPr>
        <w:t xml:space="preserve"> DFT-s-OFDM</w:t>
      </w:r>
      <w:r w:rsidR="00C30DD3">
        <w:rPr>
          <w:rFonts w:eastAsia="Times New Roman"/>
          <w:b/>
          <w:bCs/>
        </w:rPr>
        <w:t xml:space="preserve"> without increasing DFT compute </w:t>
      </w:r>
      <w:r w:rsidR="00AC1390">
        <w:rPr>
          <w:rFonts w:eastAsia="Times New Roman"/>
          <w:b/>
          <w:bCs/>
        </w:rPr>
        <w:t>complexity</w:t>
      </w:r>
      <w:r w:rsidR="00AC1390" w:rsidRPr="5766DD32">
        <w:rPr>
          <w:rFonts w:eastAsia="Times New Roman"/>
          <w:b/>
          <w:bCs/>
        </w:rPr>
        <w:t xml:space="preserve"> </w:t>
      </w:r>
      <w:r w:rsidR="00AC1390">
        <w:rPr>
          <w:rFonts w:eastAsia="Times New Roman"/>
          <w:b/>
          <w:bCs/>
        </w:rPr>
        <w:t>(</w:t>
      </w:r>
      <w:r w:rsidR="00F0192B">
        <w:rPr>
          <w:rFonts w:eastAsia="Times New Roman"/>
          <w:b/>
          <w:bCs/>
        </w:rPr>
        <w:t>rather than being limited to</w:t>
      </w:r>
      <w:r w:rsidR="00B83E01" w:rsidRPr="440D74C9">
        <w:rPr>
          <w:rFonts w:eastAsia="Times New Roman"/>
          <w:b/>
          <w:bCs/>
        </w:rPr>
        <w:t xml:space="preserve"> </w:t>
      </w:r>
      <w:r w:rsidR="00B83E01" w:rsidRPr="5766DD32">
        <w:rPr>
          <w:rFonts w:eastAsia="Times New Roman"/>
          <w:b/>
          <w:bCs/>
        </w:rPr>
        <w:t>{2^x 3^y 5^z}</w:t>
      </w:r>
      <w:r w:rsidR="00AF6CDD">
        <w:rPr>
          <w:rFonts w:eastAsia="Times New Roman"/>
          <w:b/>
          <w:bCs/>
        </w:rPr>
        <w:t xml:space="preserve"> RBs</w:t>
      </w:r>
      <w:r w:rsidR="00B83E01" w:rsidRPr="5766DD32">
        <w:rPr>
          <w:rFonts w:eastAsia="Times New Roman"/>
          <w:b/>
          <w:bCs/>
        </w:rPr>
        <w:t>)</w:t>
      </w:r>
      <w:r w:rsidR="00222A08">
        <w:rPr>
          <w:rFonts w:eastAsia="Times New Roman"/>
          <w:b/>
          <w:bCs/>
        </w:rPr>
        <w:t>.</w:t>
      </w:r>
    </w:p>
    <w:p w14:paraId="4A973328" w14:textId="72400C80" w:rsidR="06883622" w:rsidRPr="00737D6E" w:rsidRDefault="00AA27F2" w:rsidP="00737D6E">
      <w:pPr>
        <w:rPr>
          <w:rFonts w:eastAsia="Times New Roman"/>
          <w:b/>
        </w:rPr>
      </w:pPr>
      <w:r>
        <w:rPr>
          <w:rFonts w:eastAsia="Times New Roman"/>
        </w:rPr>
        <w:t>This type of enhancement pairs very well with truncation</w:t>
      </w:r>
      <w:r w:rsidR="009E0E6A">
        <w:rPr>
          <w:rFonts w:eastAsia="Times New Roman"/>
        </w:rPr>
        <w:t xml:space="preserve"> because </w:t>
      </w:r>
      <w:r w:rsidR="00CF1A23">
        <w:rPr>
          <w:rFonts w:eastAsia="Times New Roman"/>
        </w:rPr>
        <w:t xml:space="preserve">the scheduler no longer loses </w:t>
      </w:r>
      <w:r w:rsidR="00372019">
        <w:rPr>
          <w:rFonts w:eastAsia="Times New Roman"/>
        </w:rPr>
        <w:t xml:space="preserve">more </w:t>
      </w:r>
      <w:r w:rsidR="00CF1A23">
        <w:rPr>
          <w:rFonts w:eastAsia="Times New Roman"/>
        </w:rPr>
        <w:t>allocation options with low truncation ratios.</w:t>
      </w:r>
      <w:r w:rsidR="008617DF">
        <w:rPr>
          <w:rFonts w:eastAsia="Times New Roman"/>
        </w:rPr>
        <w:t xml:space="preserve"> In </w:t>
      </w:r>
      <w:r w:rsidR="008C1EE0">
        <w:rPr>
          <w:rFonts w:eastAsia="Times New Roman"/>
        </w:rPr>
        <w:t>graphic terms,</w:t>
      </w:r>
      <w:r w:rsidR="00D605FD">
        <w:rPr>
          <w:rFonts w:eastAsia="Times New Roman"/>
        </w:rPr>
        <w:t xml:space="preserve"> </w:t>
      </w:r>
      <w:r w:rsidR="008617DF">
        <w:rPr>
          <w:rFonts w:eastAsia="Times New Roman"/>
        </w:rPr>
        <w:t xml:space="preserve">the </w:t>
      </w:r>
      <w:r w:rsidR="00727F41">
        <w:rPr>
          <w:rFonts w:eastAsia="Times New Roman"/>
        </w:rPr>
        <w:t xml:space="preserve">large grey areas in the </w:t>
      </w:r>
      <w:r w:rsidR="009F42EE">
        <w:rPr>
          <w:rFonts w:eastAsia="Times New Roman"/>
        </w:rPr>
        <w:t>figure for</w:t>
      </w:r>
      <w:r w:rsidR="00727F41">
        <w:rPr>
          <w:rFonts w:eastAsia="Times New Roman"/>
        </w:rPr>
        <w:t xml:space="preserve"> 20% truncation</w:t>
      </w:r>
      <w:r w:rsidR="00D605FD">
        <w:rPr>
          <w:rFonts w:eastAsia="Times New Roman"/>
        </w:rPr>
        <w:t xml:space="preserve"> in figure 4</w:t>
      </w:r>
      <w:r w:rsidR="009F42EE">
        <w:rPr>
          <w:rFonts w:eastAsia="Times New Roman"/>
        </w:rPr>
        <w:t xml:space="preserve"> </w:t>
      </w:r>
      <w:r w:rsidR="002B63E3">
        <w:rPr>
          <w:rFonts w:eastAsia="Times New Roman"/>
        </w:rPr>
        <w:t xml:space="preserve">now become available for </w:t>
      </w:r>
      <w:r w:rsidR="008C1EE0">
        <w:rPr>
          <w:rFonts w:eastAsia="Times New Roman"/>
        </w:rPr>
        <w:t>scheduling.</w:t>
      </w:r>
    </w:p>
    <w:p w14:paraId="70896BFB" w14:textId="27801702" w:rsidR="00DE5962" w:rsidRDefault="00DE5962" w:rsidP="00DE5962">
      <w:pPr>
        <w:pStyle w:val="Heading3"/>
      </w:pPr>
      <w:r>
        <w:t>2.1.</w:t>
      </w:r>
      <w:r w:rsidR="00C179EC">
        <w:t>3</w:t>
      </w:r>
      <w:r>
        <w:tab/>
        <w:t>DFT-s-OFDM UL with rank &gt; 1</w:t>
      </w:r>
    </w:p>
    <w:p w14:paraId="6300653B" w14:textId="5DD536DA" w:rsidR="00DE5962" w:rsidRDefault="00DE5962" w:rsidP="00DE5962">
      <w:pPr>
        <w:rPr>
          <w:lang w:eastAsia="en-US"/>
        </w:rPr>
      </w:pPr>
      <w:r>
        <w:rPr>
          <w:lang w:eastAsia="en-US"/>
        </w:rPr>
        <w:t>An enhancement under discussion in RAN1 is to enable rank</w:t>
      </w:r>
      <w:r w:rsidR="00EA78F8">
        <w:rPr>
          <w:lang w:eastAsia="en-US"/>
        </w:rPr>
        <w:t xml:space="preserve"> </w:t>
      </w:r>
      <w:r>
        <w:rPr>
          <w:lang w:eastAsia="en-US"/>
        </w:rPr>
        <w:t xml:space="preserve">2 UL with DFT-s-OFDM. </w:t>
      </w:r>
    </w:p>
    <w:p w14:paraId="21387BC0" w14:textId="77777777" w:rsidR="00DE5962" w:rsidRDefault="00DE5962" w:rsidP="00DE5962">
      <w:pPr>
        <w:rPr>
          <w:lang w:eastAsia="en-US"/>
        </w:rPr>
      </w:pPr>
      <w:r>
        <w:rPr>
          <w:lang w:eastAsia="en-US"/>
        </w:rPr>
        <w:t>5G precedent is that for 2 port UEs, rank 2 power requirements (max. power, MPRs, etc) apply to UL transmissions with the identity precoder, or in other words, when each port (‘PA’) sees just one layer of data. This remains a good compromise between test coverage and test case proliferation and can be retained for 6G.</w:t>
      </w:r>
    </w:p>
    <w:p w14:paraId="0EF03D22" w14:textId="77777777" w:rsidR="00DE5962" w:rsidRDefault="00DE5962" w:rsidP="00DE5962">
      <w:pPr>
        <w:rPr>
          <w:lang w:eastAsia="en-US"/>
        </w:rPr>
      </w:pPr>
      <w:r>
        <w:rPr>
          <w:lang w:eastAsia="en-US"/>
        </w:rPr>
        <w:t>Now, 5G</w:t>
      </w:r>
      <w:r w:rsidRPr="000D00B4">
        <w:rPr>
          <w:lang w:eastAsia="en-US"/>
        </w:rPr>
        <w:t xml:space="preserve"> </w:t>
      </w:r>
      <w:r>
        <w:rPr>
          <w:lang w:eastAsia="en-US"/>
        </w:rPr>
        <w:t xml:space="preserve">already explicitly covers both DFT-s-OFDM as well as CP-OFDM (see section 6.2D.2) in its specification of MPR allowance for basic Rel-15 behaviour with rank 2 UL, </w:t>
      </w:r>
      <w:proofErr w:type="spellStart"/>
      <w:r>
        <w:rPr>
          <w:lang w:eastAsia="en-US"/>
        </w:rPr>
        <w:t>i.e</w:t>
      </w:r>
      <w:proofErr w:type="spellEnd"/>
      <w:r>
        <w:rPr>
          <w:lang w:eastAsia="en-US"/>
        </w:rPr>
        <w:t xml:space="preserve"> no significant further work would be needed in the UE RF part of the standard to support rank 2 UL with DFT-s-OFDM.</w:t>
      </w:r>
    </w:p>
    <w:p w14:paraId="316606A9" w14:textId="77777777" w:rsidR="00DE5962" w:rsidRDefault="00DE5962" w:rsidP="00DE5962">
      <w:pPr>
        <w:rPr>
          <w:lang w:eastAsia="en-US"/>
        </w:rPr>
      </w:pPr>
      <w:r>
        <w:rPr>
          <w:lang w:eastAsia="en-US"/>
        </w:rPr>
        <w:t xml:space="preserve">If 5G practice of specifying MPRs for multi-port UL transmission with identity precoders is indeed retained for 6G, </w:t>
      </w:r>
      <w:r w:rsidRPr="00EE416D">
        <w:rPr>
          <w:lang w:eastAsia="en-US"/>
        </w:rPr>
        <w:t>multi-layer DFT-s-OFDM UL</w:t>
      </w:r>
      <w:r>
        <w:rPr>
          <w:lang w:eastAsia="en-US"/>
        </w:rPr>
        <w:t xml:space="preserve"> represents not much work.</w:t>
      </w:r>
      <w:r w:rsidRPr="000B4536">
        <w:rPr>
          <w:lang w:eastAsia="en-US"/>
        </w:rPr>
        <w:t xml:space="preserve"> </w:t>
      </w:r>
      <w:r>
        <w:rPr>
          <w:lang w:eastAsia="en-US"/>
        </w:rPr>
        <w:t xml:space="preserve"> </w:t>
      </w:r>
    </w:p>
    <w:p w14:paraId="321A5BE9" w14:textId="425D7BE9" w:rsidR="00DE5962" w:rsidRPr="00AE5A2A" w:rsidRDefault="00DE5962" w:rsidP="00DE5962">
      <w:pPr>
        <w:rPr>
          <w:b/>
          <w:bCs/>
          <w:lang w:eastAsia="en-US"/>
        </w:rPr>
      </w:pPr>
      <w:r w:rsidRPr="00912236">
        <w:rPr>
          <w:b/>
          <w:bCs/>
          <w:lang w:eastAsia="en-US"/>
        </w:rPr>
        <w:t>Observation</w:t>
      </w:r>
      <w:r w:rsidR="00944D58">
        <w:rPr>
          <w:b/>
          <w:bCs/>
          <w:lang w:eastAsia="en-US"/>
        </w:rPr>
        <w:t xml:space="preserve"> 2</w:t>
      </w:r>
      <w:r w:rsidR="00CF60F3">
        <w:rPr>
          <w:b/>
          <w:bCs/>
          <w:lang w:eastAsia="en-US"/>
        </w:rPr>
        <w:t>.1</w:t>
      </w:r>
      <w:r w:rsidR="00944D58">
        <w:rPr>
          <w:b/>
          <w:bCs/>
          <w:lang w:eastAsia="en-US"/>
        </w:rPr>
        <w:t>-</w:t>
      </w:r>
      <w:r w:rsidR="005C709D">
        <w:rPr>
          <w:b/>
          <w:bCs/>
          <w:lang w:eastAsia="en-US"/>
        </w:rPr>
        <w:t>3</w:t>
      </w:r>
      <w:r w:rsidRPr="00912236">
        <w:rPr>
          <w:b/>
          <w:bCs/>
          <w:lang w:eastAsia="en-US"/>
        </w:rPr>
        <w:t xml:space="preserve">: </w:t>
      </w:r>
      <w:r>
        <w:rPr>
          <w:b/>
          <w:bCs/>
          <w:lang w:eastAsia="en-US"/>
        </w:rPr>
        <w:t>Power, MPR and A-MPR are already specified in RAN4 for m</w:t>
      </w:r>
      <w:r w:rsidRPr="00912236">
        <w:rPr>
          <w:b/>
          <w:bCs/>
          <w:lang w:eastAsia="en-US"/>
        </w:rPr>
        <w:t>ulti-layer DFT-s</w:t>
      </w:r>
      <w:r>
        <w:rPr>
          <w:b/>
          <w:bCs/>
          <w:lang w:eastAsia="en-US"/>
        </w:rPr>
        <w:t>-OFDM</w:t>
      </w:r>
      <w:r w:rsidRPr="00912236">
        <w:rPr>
          <w:b/>
          <w:bCs/>
          <w:lang w:eastAsia="en-US"/>
        </w:rPr>
        <w:t xml:space="preserve"> UL</w:t>
      </w:r>
      <w:r>
        <w:rPr>
          <w:b/>
          <w:bCs/>
          <w:lang w:eastAsia="en-US"/>
        </w:rPr>
        <w:t xml:space="preserve"> in 5G.</w:t>
      </w:r>
    </w:p>
    <w:p w14:paraId="3844BD4E" w14:textId="77777777" w:rsidR="00DE5962" w:rsidRPr="000B4536" w:rsidRDefault="00DE5962" w:rsidP="00DE5962">
      <w:pPr>
        <w:rPr>
          <w:lang w:eastAsia="en-US"/>
        </w:rPr>
      </w:pPr>
      <w:r>
        <w:rPr>
          <w:lang w:eastAsia="en-US"/>
        </w:rPr>
        <w:t xml:space="preserve">If, however, RAN4 specifies coherent UL MIMO-specific full rank precoders for multi-port UL transmission in 6G, more specification work may be required in RAN4. Even so, the work is expected to be minor because the MPR values are expected to be bounded between existing MPR values in the 5G standard. This ‘bounded’ expectation comes from the PAPR itself being bounded between those of DFT-s-OFDM and CP-OFDM, respectively. </w:t>
      </w:r>
    </w:p>
    <w:p w14:paraId="4C55A06A" w14:textId="642AD293" w:rsidR="00DE5962" w:rsidRDefault="00DE5962" w:rsidP="008019D0">
      <w:pPr>
        <w:rPr>
          <w:lang w:eastAsia="en-US"/>
        </w:rPr>
      </w:pPr>
      <w:r w:rsidRPr="00912236">
        <w:rPr>
          <w:b/>
          <w:bCs/>
          <w:lang w:eastAsia="en-US"/>
        </w:rPr>
        <w:t>Observation</w:t>
      </w:r>
      <w:r w:rsidR="00944D58">
        <w:rPr>
          <w:b/>
          <w:bCs/>
          <w:lang w:eastAsia="en-US"/>
        </w:rPr>
        <w:t xml:space="preserve"> 2</w:t>
      </w:r>
      <w:r w:rsidR="00CF60F3">
        <w:rPr>
          <w:b/>
          <w:bCs/>
          <w:lang w:eastAsia="en-US"/>
        </w:rPr>
        <w:t>.1</w:t>
      </w:r>
      <w:r w:rsidR="00944D58">
        <w:rPr>
          <w:b/>
          <w:bCs/>
          <w:lang w:eastAsia="en-US"/>
        </w:rPr>
        <w:t>-</w:t>
      </w:r>
      <w:r w:rsidR="005C709D">
        <w:rPr>
          <w:b/>
          <w:bCs/>
          <w:lang w:eastAsia="en-US"/>
        </w:rPr>
        <w:t>4</w:t>
      </w:r>
      <w:r w:rsidRPr="00912236">
        <w:rPr>
          <w:b/>
          <w:bCs/>
          <w:lang w:eastAsia="en-US"/>
        </w:rPr>
        <w:t>:</w:t>
      </w:r>
      <w:r>
        <w:rPr>
          <w:b/>
          <w:bCs/>
          <w:lang w:eastAsia="en-US"/>
        </w:rPr>
        <w:t xml:space="preserve"> Any RAN1 enhancement to enable DFT-s-OFDM for multi-rank UL will have minimal</w:t>
      </w:r>
      <w:r w:rsidR="001310D2">
        <w:rPr>
          <w:b/>
          <w:bCs/>
          <w:lang w:eastAsia="en-US"/>
        </w:rPr>
        <w:t xml:space="preserve"> to low</w:t>
      </w:r>
      <w:r>
        <w:rPr>
          <w:b/>
          <w:bCs/>
          <w:lang w:eastAsia="en-US"/>
        </w:rPr>
        <w:t xml:space="preserve"> impact on the RAN4 standard.</w:t>
      </w:r>
    </w:p>
    <w:p w14:paraId="528AA0D3" w14:textId="680C3A88" w:rsidR="00E53D7B" w:rsidRDefault="002D0186" w:rsidP="00382A3F">
      <w:pPr>
        <w:pStyle w:val="Heading2"/>
        <w:spacing w:line="259" w:lineRule="auto"/>
      </w:pPr>
      <w:r>
        <w:t>2.</w:t>
      </w:r>
      <w:r w:rsidR="00E92671">
        <w:t>2</w:t>
      </w:r>
      <w:r>
        <w:t xml:space="preserve"> </w:t>
      </w:r>
      <w:r>
        <w:tab/>
      </w:r>
      <w:r w:rsidR="580E2026">
        <w:t xml:space="preserve">Advanced </w:t>
      </w:r>
      <w:r w:rsidR="0DA13F9D">
        <w:t>spectr</w:t>
      </w:r>
      <w:r w:rsidR="17C64CA2">
        <w:t>al</w:t>
      </w:r>
      <w:r w:rsidR="0DA13F9D">
        <w:t xml:space="preserve"> confinement </w:t>
      </w:r>
      <w:r w:rsidR="4F01CDF8">
        <w:t>techniques</w:t>
      </w:r>
    </w:p>
    <w:p w14:paraId="635BCCFF" w14:textId="5E2CE9C2" w:rsidR="006C7792" w:rsidRDefault="006C7792" w:rsidP="00DD6509">
      <w:pPr>
        <w:rPr>
          <w:lang w:eastAsia="en-US"/>
        </w:rPr>
      </w:pPr>
      <w:r w:rsidRPr="00BE348E">
        <w:rPr>
          <w:lang w:eastAsia="en-US"/>
        </w:rPr>
        <w:t>Efficient utilization of spectrum resources remains a central concern</w:t>
      </w:r>
      <w:r>
        <w:rPr>
          <w:lang w:eastAsia="en-US"/>
        </w:rPr>
        <w:t xml:space="preserve">. </w:t>
      </w:r>
      <w:r w:rsidRPr="00BE348E">
        <w:rPr>
          <w:lang w:eastAsia="en-US"/>
        </w:rPr>
        <w:t xml:space="preserve">While the current OFDM-based waveforms have demonstrated robustness and flexibility, their spectral containment is inherently limited by the </w:t>
      </w:r>
      <w:r>
        <w:rPr>
          <w:lang w:eastAsia="en-US"/>
        </w:rPr>
        <w:t xml:space="preserve">existing </w:t>
      </w:r>
      <w:r w:rsidRPr="00BE348E">
        <w:rPr>
          <w:lang w:eastAsia="en-US"/>
        </w:rPr>
        <w:t>pulse shaping</w:t>
      </w:r>
      <w:r>
        <w:rPr>
          <w:lang w:eastAsia="en-US"/>
        </w:rPr>
        <w:t xml:space="preserve"> techniques</w:t>
      </w:r>
      <w:r w:rsidRPr="00BE348E">
        <w:rPr>
          <w:lang w:eastAsia="en-US"/>
        </w:rPr>
        <w:t xml:space="preserve"> and associated sidelobe behaviour. As a result, guard</w:t>
      </w:r>
      <w:r w:rsidR="00965BA3">
        <w:rPr>
          <w:lang w:eastAsia="en-US"/>
        </w:rPr>
        <w:t xml:space="preserve"> </w:t>
      </w:r>
      <w:r w:rsidRPr="00BE348E">
        <w:rPr>
          <w:lang w:eastAsia="en-US"/>
        </w:rPr>
        <w:t xml:space="preserve">bands must be </w:t>
      </w:r>
      <w:r w:rsidRPr="00BE348E">
        <w:rPr>
          <w:lang w:eastAsia="en-US"/>
        </w:rPr>
        <w:lastRenderedPageBreak/>
        <w:t xml:space="preserve">provisioned to ensure compliance with emission limits and to protect adjacent carriers, which reduces the effective payload capacity within a given channel bandwidth. </w:t>
      </w:r>
    </w:p>
    <w:p w14:paraId="53D43817" w14:textId="496E8B81" w:rsidR="006C7792" w:rsidRDefault="006C7792" w:rsidP="009D6071">
      <w:pPr>
        <w:spacing w:line="259" w:lineRule="auto"/>
        <w:rPr>
          <w:lang w:eastAsia="en-US"/>
        </w:rPr>
      </w:pPr>
      <w:r>
        <w:rPr>
          <w:lang w:eastAsia="en-US"/>
        </w:rPr>
        <w:t>W</w:t>
      </w:r>
      <w:r w:rsidRPr="00A700DD">
        <w:rPr>
          <w:lang w:eastAsia="en-US"/>
        </w:rPr>
        <w:t xml:space="preserve">aveform enhancement techniques </w:t>
      </w:r>
      <w:r>
        <w:rPr>
          <w:lang w:eastAsia="en-US"/>
        </w:rPr>
        <w:t xml:space="preserve">using waveform design tools like </w:t>
      </w:r>
      <w:r w:rsidRPr="00A700DD">
        <w:rPr>
          <w:lang w:eastAsia="en-US"/>
        </w:rPr>
        <w:t>filtering, windowing, clipping, and shaping methods</w:t>
      </w:r>
      <w:r>
        <w:rPr>
          <w:lang w:eastAsia="en-US"/>
        </w:rPr>
        <w:t xml:space="preserve"> are well understood and implementable with existing architectures</w:t>
      </w:r>
      <w:r w:rsidRPr="00A700DD">
        <w:rPr>
          <w:lang w:eastAsia="en-US"/>
        </w:rPr>
        <w:t xml:space="preserve">. These </w:t>
      </w:r>
      <w:r>
        <w:rPr>
          <w:lang w:eastAsia="en-US"/>
        </w:rPr>
        <w:t>techniques</w:t>
      </w:r>
      <w:r w:rsidRPr="00A700DD">
        <w:rPr>
          <w:lang w:eastAsia="en-US"/>
        </w:rPr>
        <w:t xml:space="preserve"> can provide tighter spectrum confinement and reduced out-of-band emissions, while maintaining acceptable EVM and PAPR characteristics. From a RAN4 perspective, such enhancements could potentially enable narrower </w:t>
      </w:r>
      <w:proofErr w:type="spellStart"/>
      <w:r w:rsidRPr="00A700DD">
        <w:rPr>
          <w:lang w:eastAsia="en-US"/>
        </w:rPr>
        <w:t>guardband</w:t>
      </w:r>
      <w:proofErr w:type="spellEnd"/>
      <w:r w:rsidRPr="00A700DD">
        <w:rPr>
          <w:lang w:eastAsia="en-US"/>
        </w:rPr>
        <w:t xml:space="preserve"> requirements or improved compliance margins against existing spectrum emission masks. The corresponding benefit is more efficient use of the channel bandwidth, for example by allowing additional RBs within a given </w:t>
      </w:r>
      <w:r w:rsidR="229D554D" w:rsidRPr="417FDBA6">
        <w:rPr>
          <w:lang w:eastAsia="en-US"/>
        </w:rPr>
        <w:t>channel bandwidth</w:t>
      </w:r>
      <w:r w:rsidRPr="00A700DD">
        <w:rPr>
          <w:lang w:eastAsia="en-US"/>
        </w:rPr>
        <w:t>, thereby improving spectrum efficiency.</w:t>
      </w:r>
      <w:r>
        <w:rPr>
          <w:lang w:eastAsia="en-US"/>
        </w:rPr>
        <w:t xml:space="preserve"> Inherent benefits of such </w:t>
      </w:r>
      <w:r w:rsidR="28132A2E" w:rsidRPr="3667ECC2">
        <w:rPr>
          <w:lang w:eastAsia="en-US"/>
        </w:rPr>
        <w:t>advanced techniques</w:t>
      </w:r>
      <w:r>
        <w:rPr>
          <w:lang w:eastAsia="en-US"/>
        </w:rPr>
        <w:t xml:space="preserve"> also include but are not limited to </w:t>
      </w:r>
      <w:r w:rsidR="0097024D">
        <w:rPr>
          <w:lang w:eastAsia="en-US"/>
        </w:rPr>
        <w:t xml:space="preserve">advanced </w:t>
      </w:r>
      <w:r w:rsidR="00BC1BF6">
        <w:rPr>
          <w:lang w:eastAsia="en-US"/>
        </w:rPr>
        <w:t>duplexing</w:t>
      </w:r>
      <w:r>
        <w:rPr>
          <w:lang w:eastAsia="en-US"/>
        </w:rPr>
        <w:t xml:space="preserve"> and </w:t>
      </w:r>
      <w:proofErr w:type="spellStart"/>
      <w:r>
        <w:rPr>
          <w:lang w:eastAsia="en-US"/>
        </w:rPr>
        <w:t>interband</w:t>
      </w:r>
      <w:proofErr w:type="spellEnd"/>
      <w:r>
        <w:rPr>
          <w:lang w:eastAsia="en-US"/>
        </w:rPr>
        <w:t xml:space="preserve"> cross-carrier scheduling. </w:t>
      </w:r>
    </w:p>
    <w:p w14:paraId="0F78A1F3" w14:textId="574CC479" w:rsidR="006C7792" w:rsidRDefault="0025480B" w:rsidP="006C7792">
      <w:pPr>
        <w:ind w:left="720"/>
        <w:jc w:val="center"/>
      </w:pPr>
      <w:r w:rsidRPr="0025480B">
        <w:rPr>
          <w:noProof/>
        </w:rPr>
        <w:drawing>
          <wp:inline distT="0" distB="0" distL="0" distR="0" wp14:anchorId="0356AE4F" wp14:editId="4AB28FC5">
            <wp:extent cx="4585648" cy="3200400"/>
            <wp:effectExtent l="0" t="0" r="5715" b="0"/>
            <wp:docPr id="2757663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91324" cy="3204362"/>
                    </a:xfrm>
                    <a:prstGeom prst="rect">
                      <a:avLst/>
                    </a:prstGeom>
                    <a:noFill/>
                    <a:ln>
                      <a:noFill/>
                    </a:ln>
                  </pic:spPr>
                </pic:pic>
              </a:graphicData>
            </a:graphic>
          </wp:inline>
        </w:drawing>
      </w:r>
    </w:p>
    <w:p w14:paraId="21E9A7B8" w14:textId="682C6FF0" w:rsidR="006C7792" w:rsidRDefault="006C7792" w:rsidP="00616F02">
      <w:pPr>
        <w:pStyle w:val="TF"/>
        <w:rPr>
          <w:lang w:eastAsia="en-US"/>
        </w:rPr>
      </w:pPr>
      <w:r w:rsidRPr="003F6963">
        <w:rPr>
          <w:lang w:eastAsia="en-US"/>
        </w:rPr>
        <w:t>Fig</w:t>
      </w:r>
      <w:r w:rsidR="00464A3C">
        <w:rPr>
          <w:lang w:eastAsia="en-US"/>
        </w:rPr>
        <w:t>ure</w:t>
      </w:r>
      <w:r w:rsidRPr="003F6963">
        <w:rPr>
          <w:lang w:eastAsia="en-US"/>
        </w:rPr>
        <w:t xml:space="preserve"> </w:t>
      </w:r>
      <w:r w:rsidR="21645342" w:rsidRPr="6251BDEE">
        <w:rPr>
          <w:lang w:eastAsia="en-US"/>
        </w:rPr>
        <w:t>7</w:t>
      </w:r>
      <w:r w:rsidRPr="003F6963">
        <w:rPr>
          <w:lang w:eastAsia="en-US"/>
        </w:rPr>
        <w:t xml:space="preserve">. </w:t>
      </w:r>
      <w:r>
        <w:rPr>
          <w:lang w:eastAsia="en-US"/>
        </w:rPr>
        <w:t>Simulation example</w:t>
      </w:r>
      <w:r w:rsidRPr="003F6963">
        <w:rPr>
          <w:lang w:eastAsia="en-US"/>
        </w:rPr>
        <w:t xml:space="preserve"> of</w:t>
      </w:r>
      <w:r>
        <w:rPr>
          <w:lang w:eastAsia="en-US"/>
        </w:rPr>
        <w:t xml:space="preserve"> </w:t>
      </w:r>
      <w:r w:rsidR="00096822">
        <w:rPr>
          <w:lang w:eastAsia="en-US"/>
        </w:rPr>
        <w:t xml:space="preserve">advanced </w:t>
      </w:r>
      <w:r w:rsidRPr="003F6963">
        <w:rPr>
          <w:lang w:eastAsia="en-US"/>
        </w:rPr>
        <w:t xml:space="preserve">spectrum </w:t>
      </w:r>
      <w:r>
        <w:rPr>
          <w:lang w:eastAsia="en-US"/>
        </w:rPr>
        <w:t xml:space="preserve">containment </w:t>
      </w:r>
      <w:r w:rsidR="00096822">
        <w:rPr>
          <w:lang w:eastAsia="en-US"/>
        </w:rPr>
        <w:t>technique</w:t>
      </w:r>
      <w:r w:rsidR="001D26C2">
        <w:rPr>
          <w:lang w:eastAsia="en-US"/>
        </w:rPr>
        <w:t xml:space="preserve"> – improving spectr</w:t>
      </w:r>
      <w:r w:rsidR="00887D17">
        <w:rPr>
          <w:lang w:eastAsia="en-US"/>
        </w:rPr>
        <w:t>um</w:t>
      </w:r>
      <w:r w:rsidR="001D26C2">
        <w:rPr>
          <w:lang w:eastAsia="en-US"/>
        </w:rPr>
        <w:t xml:space="preserve"> efficiency</w:t>
      </w:r>
    </w:p>
    <w:p w14:paraId="1BD3F96A" w14:textId="0E178F18" w:rsidR="006C7792" w:rsidRPr="003F6963" w:rsidRDefault="00AC6BD4" w:rsidP="00DD6509">
      <w:pPr>
        <w:rPr>
          <w:sz w:val="18"/>
          <w:szCs w:val="18"/>
          <w:lang w:eastAsia="en-US"/>
        </w:rPr>
      </w:pPr>
      <w:r w:rsidRPr="00AC6BD4">
        <w:rPr>
          <w:lang w:eastAsia="en-US"/>
        </w:rPr>
        <w:t>Figure</w:t>
      </w:r>
      <w:r w:rsidR="006C7792" w:rsidRPr="64F97EEA">
        <w:rPr>
          <w:lang w:eastAsia="en-US"/>
        </w:rPr>
        <w:t xml:space="preserve"> </w:t>
      </w:r>
      <w:r w:rsidR="453BE70C" w:rsidRPr="0A42320E">
        <w:rPr>
          <w:lang w:eastAsia="en-US"/>
        </w:rPr>
        <w:t>7</w:t>
      </w:r>
      <w:r w:rsidR="4CCBC284" w:rsidRPr="0A42320E">
        <w:rPr>
          <w:lang w:eastAsia="en-US"/>
        </w:rPr>
        <w:t xml:space="preserve"> </w:t>
      </w:r>
      <w:r w:rsidRPr="00AC6BD4">
        <w:rPr>
          <w:lang w:eastAsia="en-US"/>
        </w:rPr>
        <w:t>illustrates a</w:t>
      </w:r>
      <w:r w:rsidR="3E953A9A" w:rsidRPr="44C15907">
        <w:rPr>
          <w:lang w:eastAsia="en-US"/>
        </w:rPr>
        <w:t xml:space="preserve"> </w:t>
      </w:r>
      <w:r w:rsidR="07EABF16" w:rsidRPr="0A42320E">
        <w:rPr>
          <w:lang w:eastAsia="en-US"/>
        </w:rPr>
        <w:t>P</w:t>
      </w:r>
      <w:r w:rsidR="64BD21BA" w:rsidRPr="0A42320E">
        <w:rPr>
          <w:lang w:eastAsia="en-US"/>
        </w:rPr>
        <w:t>C</w:t>
      </w:r>
      <w:r w:rsidR="07EABF16" w:rsidRPr="0A42320E">
        <w:rPr>
          <w:lang w:eastAsia="en-US"/>
        </w:rPr>
        <w:t xml:space="preserve">2 </w:t>
      </w:r>
      <w:r w:rsidR="59E3835D" w:rsidRPr="44C15907">
        <w:rPr>
          <w:lang w:eastAsia="en-US"/>
        </w:rPr>
        <w:t xml:space="preserve">simulation </w:t>
      </w:r>
      <w:r w:rsidRPr="00AC6BD4">
        <w:rPr>
          <w:lang w:eastAsia="en-US"/>
        </w:rPr>
        <w:t xml:space="preserve">with a 20 MHz </w:t>
      </w:r>
      <w:r w:rsidR="4AE10D71" w:rsidRPr="0A42320E">
        <w:rPr>
          <w:lang w:eastAsia="en-US"/>
        </w:rPr>
        <w:t>channel bandwidth</w:t>
      </w:r>
      <w:r w:rsidRPr="00AC6BD4">
        <w:rPr>
          <w:lang w:eastAsia="en-US"/>
        </w:rPr>
        <w:t xml:space="preserve">, including </w:t>
      </w:r>
      <w:r w:rsidR="4B1BD001" w:rsidRPr="44C15907">
        <w:rPr>
          <w:lang w:eastAsia="en-US"/>
        </w:rPr>
        <w:t xml:space="preserve">three additional </w:t>
      </w:r>
      <w:r w:rsidRPr="00AC6BD4">
        <w:rPr>
          <w:lang w:eastAsia="en-US"/>
        </w:rPr>
        <w:t>resource blocks (</w:t>
      </w:r>
      <w:r w:rsidR="4B1BD001" w:rsidRPr="44C15907">
        <w:rPr>
          <w:lang w:eastAsia="en-US"/>
        </w:rPr>
        <w:t>RBs</w:t>
      </w:r>
      <w:r w:rsidRPr="00AC6BD4">
        <w:rPr>
          <w:lang w:eastAsia="en-US"/>
        </w:rPr>
        <w:t xml:space="preserve">) </w:t>
      </w:r>
      <w:r w:rsidR="003455D7">
        <w:rPr>
          <w:lang w:eastAsia="en-US"/>
        </w:rPr>
        <w:t xml:space="preserve">over 5G arrangement </w:t>
      </w:r>
      <w:r w:rsidRPr="00AC6BD4">
        <w:rPr>
          <w:lang w:eastAsia="en-US"/>
        </w:rPr>
        <w:t xml:space="preserve">and </w:t>
      </w:r>
      <w:r w:rsidR="00584CE2">
        <w:rPr>
          <w:lang w:eastAsia="en-US"/>
        </w:rPr>
        <w:t>transmitting 1</w:t>
      </w:r>
      <w:r w:rsidRPr="00AC6BD4">
        <w:rPr>
          <w:lang w:eastAsia="en-US"/>
        </w:rPr>
        <w:t>RB at the channel edge. This example demonstrates</w:t>
      </w:r>
      <w:r w:rsidR="006C7792" w:rsidRPr="64F97EEA">
        <w:rPr>
          <w:lang w:eastAsia="en-US"/>
        </w:rPr>
        <w:t xml:space="preserve"> how </w:t>
      </w:r>
      <w:r w:rsidRPr="00AC6BD4">
        <w:rPr>
          <w:lang w:eastAsia="en-US"/>
        </w:rPr>
        <w:t xml:space="preserve">advanced spectrum-tightening techniques </w:t>
      </w:r>
      <w:r w:rsidR="0C05F4BB" w:rsidRPr="625D0052">
        <w:rPr>
          <w:lang w:eastAsia="en-US"/>
        </w:rPr>
        <w:t xml:space="preserve">that are </w:t>
      </w:r>
      <w:r w:rsidR="0C05F4BB" w:rsidRPr="625D0052">
        <w:rPr>
          <w:rFonts w:eastAsia="Times New Roman"/>
        </w:rPr>
        <w:t xml:space="preserve">reasonable complexity, easy to implement and without any significant impact to the overall system performance </w:t>
      </w:r>
      <w:r w:rsidR="06C3E71B" w:rsidRPr="625D0052">
        <w:rPr>
          <w:rFonts w:eastAsia="Times New Roman"/>
        </w:rPr>
        <w:t xml:space="preserve">and with low computational complexity </w:t>
      </w:r>
      <w:r w:rsidR="0C05F4BB" w:rsidRPr="625D0052">
        <w:rPr>
          <w:rFonts w:eastAsia="Times New Roman"/>
        </w:rPr>
        <w:t>for example, WOLA</w:t>
      </w:r>
      <w:r w:rsidR="76794F85" w:rsidRPr="4F8C07CB">
        <w:rPr>
          <w:rFonts w:eastAsia="Times New Roman"/>
        </w:rPr>
        <w:t>,</w:t>
      </w:r>
      <w:r w:rsidR="0C05F4BB" w:rsidRPr="625D0052">
        <w:rPr>
          <w:rFonts w:eastAsia="Times New Roman"/>
        </w:rPr>
        <w:t xml:space="preserve"> </w:t>
      </w:r>
      <w:r w:rsidR="006C7792" w:rsidRPr="64F97EEA">
        <w:rPr>
          <w:lang w:eastAsia="en-US"/>
        </w:rPr>
        <w:t>can enhance existing waveforms</w:t>
      </w:r>
      <w:r w:rsidRPr="00AC6BD4">
        <w:rPr>
          <w:lang w:eastAsia="en-US"/>
        </w:rPr>
        <w:t>, leading to improved</w:t>
      </w:r>
      <w:r w:rsidR="006C7792" w:rsidRPr="64F97EEA">
        <w:rPr>
          <w:lang w:eastAsia="en-US"/>
        </w:rPr>
        <w:t xml:space="preserve"> spectrum </w:t>
      </w:r>
      <w:r w:rsidRPr="00AC6BD4">
        <w:rPr>
          <w:lang w:eastAsia="en-US"/>
        </w:rPr>
        <w:t>efficiency</w:t>
      </w:r>
      <w:r w:rsidR="34643F9A" w:rsidRPr="44C15907">
        <w:rPr>
          <w:lang w:eastAsia="en-US"/>
        </w:rPr>
        <w:t xml:space="preserve"> while </w:t>
      </w:r>
      <w:r w:rsidRPr="00AC6BD4">
        <w:rPr>
          <w:lang w:eastAsia="en-US"/>
        </w:rPr>
        <w:t xml:space="preserve">meeting </w:t>
      </w:r>
      <w:r w:rsidR="34643F9A" w:rsidRPr="44C15907">
        <w:rPr>
          <w:lang w:eastAsia="en-US"/>
        </w:rPr>
        <w:t xml:space="preserve">out-of-band </w:t>
      </w:r>
      <w:r w:rsidRPr="00AC6BD4">
        <w:rPr>
          <w:lang w:eastAsia="en-US"/>
        </w:rPr>
        <w:t>emission requirements</w:t>
      </w:r>
      <w:r>
        <w:rPr>
          <w:lang w:eastAsia="en-US"/>
        </w:rPr>
        <w:t>.</w:t>
      </w:r>
      <w:r w:rsidR="00C96331">
        <w:rPr>
          <w:lang w:eastAsia="en-US"/>
        </w:rPr>
        <w:t xml:space="preserve"> Th</w:t>
      </w:r>
      <w:r w:rsidR="00BB0E50">
        <w:rPr>
          <w:lang w:eastAsia="en-US"/>
        </w:rPr>
        <w:t>e</w:t>
      </w:r>
      <w:r w:rsidR="00C96331">
        <w:rPr>
          <w:lang w:eastAsia="en-US"/>
        </w:rPr>
        <w:t xml:space="preserve"> simulation </w:t>
      </w:r>
      <w:r w:rsidR="00492086">
        <w:rPr>
          <w:lang w:eastAsia="en-US"/>
        </w:rPr>
        <w:t xml:space="preserve">does not account for PA </w:t>
      </w:r>
      <w:r w:rsidR="007E34B6">
        <w:rPr>
          <w:lang w:eastAsia="en-US"/>
        </w:rPr>
        <w:t>effects</w:t>
      </w:r>
      <w:r w:rsidR="00F67DC6">
        <w:rPr>
          <w:lang w:eastAsia="en-US"/>
        </w:rPr>
        <w:t>.</w:t>
      </w:r>
      <w:r w:rsidR="006C7792" w:rsidRPr="64F97EEA">
        <w:rPr>
          <w:lang w:eastAsia="en-US"/>
        </w:rPr>
        <w:t xml:space="preserve"> We propose to study the performance trade-offs of such enhancement techniques for tightening spectrum containment, with respect to RAN4 requirements.</w:t>
      </w:r>
    </w:p>
    <w:p w14:paraId="5E56FA06" w14:textId="3061BA0F" w:rsidR="0032108F" w:rsidRDefault="0032108F" w:rsidP="0032108F">
      <w:r w:rsidRPr="64F97EEA">
        <w:rPr>
          <w:b/>
          <w:bCs/>
        </w:rPr>
        <w:t>Observation</w:t>
      </w:r>
      <w:r w:rsidR="009D5680">
        <w:rPr>
          <w:b/>
          <w:bCs/>
        </w:rPr>
        <w:t xml:space="preserve"> 2.2-1</w:t>
      </w:r>
      <w:r w:rsidRPr="64F97EEA">
        <w:rPr>
          <w:b/>
          <w:bCs/>
        </w:rPr>
        <w:t xml:space="preserve">: </w:t>
      </w:r>
      <w:r w:rsidR="00CE1D1D">
        <w:rPr>
          <w:b/>
          <w:bCs/>
        </w:rPr>
        <w:t xml:space="preserve">Advanced spectral confinement techniques </w:t>
      </w:r>
      <w:r w:rsidR="009C42C4">
        <w:rPr>
          <w:b/>
          <w:bCs/>
          <w:lang w:eastAsia="en-US"/>
        </w:rPr>
        <w:t>enable</w:t>
      </w:r>
      <w:r w:rsidR="002B28D8">
        <w:rPr>
          <w:b/>
          <w:bCs/>
          <w:lang w:eastAsia="en-US"/>
        </w:rPr>
        <w:t xml:space="preserve"> </w:t>
      </w:r>
      <w:r w:rsidR="002B28D8" w:rsidRPr="002B28D8">
        <w:rPr>
          <w:b/>
          <w:bCs/>
          <w:lang w:eastAsia="en-US"/>
        </w:rPr>
        <w:t xml:space="preserve">additional RBs within a given </w:t>
      </w:r>
      <w:r w:rsidR="006B6CFA">
        <w:rPr>
          <w:b/>
          <w:bCs/>
          <w:lang w:eastAsia="en-US"/>
        </w:rPr>
        <w:t>channel</w:t>
      </w:r>
      <w:r w:rsidR="00770D11">
        <w:rPr>
          <w:b/>
          <w:bCs/>
          <w:lang w:eastAsia="en-US"/>
        </w:rPr>
        <w:t xml:space="preserve"> bandwidth</w:t>
      </w:r>
      <w:r w:rsidR="002B28D8" w:rsidRPr="002B28D8">
        <w:rPr>
          <w:b/>
          <w:bCs/>
          <w:lang w:eastAsia="en-US"/>
        </w:rPr>
        <w:t>, thereby improving spectrum efficiency</w:t>
      </w:r>
      <w:r w:rsidR="00202E8B">
        <w:rPr>
          <w:b/>
          <w:bCs/>
          <w:lang w:eastAsia="en-US"/>
        </w:rPr>
        <w:t>.</w:t>
      </w:r>
      <w:r w:rsidR="000A6DA0">
        <w:rPr>
          <w:b/>
          <w:bCs/>
          <w:lang w:eastAsia="en-US"/>
        </w:rPr>
        <w:t xml:space="preserve"> But </w:t>
      </w:r>
      <w:r w:rsidR="009759ED">
        <w:rPr>
          <w:b/>
          <w:bCs/>
          <w:lang w:eastAsia="en-US"/>
        </w:rPr>
        <w:t xml:space="preserve">further investigations are required to assess the RF performance trade-offs with such </w:t>
      </w:r>
      <w:r w:rsidR="009759ED">
        <w:rPr>
          <w:b/>
          <w:bCs/>
        </w:rPr>
        <w:t>advanced spectral confinement techniques.</w:t>
      </w:r>
    </w:p>
    <w:p w14:paraId="45891DBF" w14:textId="7A5E352D" w:rsidR="64F97EEA" w:rsidRDefault="0032108F" w:rsidP="006C7792">
      <w:pPr>
        <w:rPr>
          <w:lang w:eastAsia="en-US"/>
        </w:rPr>
      </w:pPr>
      <w:r w:rsidRPr="64F97EEA">
        <w:rPr>
          <w:b/>
          <w:bCs/>
        </w:rPr>
        <w:t>Proposal</w:t>
      </w:r>
      <w:r w:rsidR="009D5680">
        <w:rPr>
          <w:b/>
          <w:bCs/>
        </w:rPr>
        <w:t xml:space="preserve"> 2.2-1</w:t>
      </w:r>
      <w:r w:rsidRPr="64F97EEA">
        <w:rPr>
          <w:b/>
          <w:bCs/>
        </w:rPr>
        <w:t xml:space="preserve">: </w:t>
      </w:r>
      <w:r w:rsidRPr="00A13428">
        <w:rPr>
          <w:b/>
          <w:bCs/>
        </w:rPr>
        <w:t xml:space="preserve">Further study </w:t>
      </w:r>
      <w:r w:rsidR="00FE42DD">
        <w:rPr>
          <w:b/>
          <w:bCs/>
        </w:rPr>
        <w:t>in RAN4</w:t>
      </w:r>
      <w:r w:rsidRPr="00A13428">
        <w:rPr>
          <w:b/>
          <w:bCs/>
        </w:rPr>
        <w:t xml:space="preserve"> the </w:t>
      </w:r>
      <w:r w:rsidR="00BF5083">
        <w:rPr>
          <w:b/>
          <w:bCs/>
        </w:rPr>
        <w:t xml:space="preserve">benefits </w:t>
      </w:r>
      <w:r w:rsidR="00790878">
        <w:rPr>
          <w:b/>
          <w:bCs/>
        </w:rPr>
        <w:t>of larger NRB in same ch</w:t>
      </w:r>
      <w:r w:rsidR="00DF14E1">
        <w:rPr>
          <w:b/>
          <w:bCs/>
        </w:rPr>
        <w:t>an</w:t>
      </w:r>
      <w:r w:rsidR="00366024">
        <w:rPr>
          <w:b/>
          <w:bCs/>
        </w:rPr>
        <w:t>nel bandwidth</w:t>
      </w:r>
      <w:r w:rsidR="00790878">
        <w:rPr>
          <w:b/>
          <w:bCs/>
        </w:rPr>
        <w:t xml:space="preserve"> </w:t>
      </w:r>
      <w:r w:rsidR="00A669A2">
        <w:rPr>
          <w:b/>
          <w:bCs/>
        </w:rPr>
        <w:t>for improving spectrum utilization</w:t>
      </w:r>
      <w:r w:rsidR="00790878">
        <w:rPr>
          <w:b/>
          <w:bCs/>
        </w:rPr>
        <w:t xml:space="preserve"> </w:t>
      </w:r>
      <w:r w:rsidR="00BF5083">
        <w:rPr>
          <w:b/>
          <w:bCs/>
        </w:rPr>
        <w:t xml:space="preserve">and </w:t>
      </w:r>
      <w:r w:rsidR="00184EA8">
        <w:rPr>
          <w:b/>
          <w:bCs/>
        </w:rPr>
        <w:t>investigate</w:t>
      </w:r>
      <w:r w:rsidRPr="00A13428">
        <w:rPr>
          <w:b/>
          <w:bCs/>
        </w:rPr>
        <w:t xml:space="preserve"> </w:t>
      </w:r>
      <w:r w:rsidR="00AF7437">
        <w:rPr>
          <w:b/>
          <w:bCs/>
        </w:rPr>
        <w:t xml:space="preserve">RF </w:t>
      </w:r>
      <w:r w:rsidR="00B92E1E">
        <w:rPr>
          <w:b/>
          <w:bCs/>
        </w:rPr>
        <w:t>perfor</w:t>
      </w:r>
      <w:r w:rsidR="006038ED">
        <w:rPr>
          <w:b/>
          <w:bCs/>
        </w:rPr>
        <w:t>mance trade-offs</w:t>
      </w:r>
      <w:r w:rsidR="00AF7437">
        <w:rPr>
          <w:b/>
          <w:bCs/>
        </w:rPr>
        <w:t xml:space="preserve"> of</w:t>
      </w:r>
      <w:r w:rsidR="000B3E42">
        <w:rPr>
          <w:b/>
          <w:bCs/>
        </w:rPr>
        <w:t xml:space="preserve"> advanced</w:t>
      </w:r>
      <w:r w:rsidR="005665C0">
        <w:rPr>
          <w:b/>
          <w:bCs/>
        </w:rPr>
        <w:t xml:space="preserve"> spectral confinement techniques</w:t>
      </w:r>
      <w:r w:rsidRPr="00A13428">
        <w:rPr>
          <w:b/>
          <w:bCs/>
          <w:lang w:eastAsia="en-US"/>
        </w:rPr>
        <w:t>.</w:t>
      </w:r>
    </w:p>
    <w:p w14:paraId="0CBFF866" w14:textId="77777777" w:rsidR="008E0CD1" w:rsidRDefault="008E0CD1" w:rsidP="005D04ED">
      <w:pPr>
        <w:rPr>
          <w:lang w:eastAsia="en-US"/>
        </w:rPr>
      </w:pPr>
    </w:p>
    <w:p w14:paraId="7976C354" w14:textId="29440285" w:rsidR="00405BC1" w:rsidRPr="00351F2E" w:rsidRDefault="00351F2E" w:rsidP="00351F2E">
      <w:pPr>
        <w:pStyle w:val="Heading2"/>
      </w:pPr>
      <w:r w:rsidRPr="00351F2E">
        <w:t>2.</w:t>
      </w:r>
      <w:r w:rsidR="00E92671">
        <w:t>3</w:t>
      </w:r>
      <w:r w:rsidRPr="00351F2E">
        <w:t xml:space="preserve"> </w:t>
      </w:r>
      <w:r w:rsidR="00464A3C">
        <w:tab/>
      </w:r>
      <w:r w:rsidRPr="00351F2E">
        <w:t xml:space="preserve">Views on </w:t>
      </w:r>
      <w:r w:rsidR="00AC02A4" w:rsidRPr="00351F2E">
        <w:t>Channel BW</w:t>
      </w:r>
      <w:r w:rsidR="006C2ABA">
        <w:t xml:space="preserve"> and FFT size for 6G</w:t>
      </w:r>
    </w:p>
    <w:p w14:paraId="2344EDEC" w14:textId="0BDFAF62" w:rsidR="67385916" w:rsidRDefault="67385916" w:rsidP="64F97EEA">
      <w:pPr>
        <w:rPr>
          <w:lang w:eastAsia="en-US"/>
        </w:rPr>
      </w:pPr>
      <w:r w:rsidRPr="64F97EEA">
        <w:rPr>
          <w:lang w:eastAsia="en-US"/>
        </w:rPr>
        <w:t>3GPP RAN is discussing how to meet in</w:t>
      </w:r>
      <w:r w:rsidR="5983C32F" w:rsidRPr="64F97EEA">
        <w:rPr>
          <w:lang w:eastAsia="en-US"/>
        </w:rPr>
        <w:t>c</w:t>
      </w:r>
      <w:r w:rsidRPr="64F97EEA">
        <w:rPr>
          <w:lang w:eastAsia="en-US"/>
        </w:rPr>
        <w:t>re</w:t>
      </w:r>
      <w:r w:rsidR="515E98AB" w:rsidRPr="64F97EEA">
        <w:rPr>
          <w:lang w:eastAsia="en-US"/>
        </w:rPr>
        <w:t>a</w:t>
      </w:r>
      <w:r w:rsidRPr="64F97EEA">
        <w:rPr>
          <w:lang w:eastAsia="en-US"/>
        </w:rPr>
        <w:t xml:space="preserve">sed data rate </w:t>
      </w:r>
      <w:r w:rsidR="73991F19" w:rsidRPr="64F97EEA">
        <w:rPr>
          <w:lang w:eastAsia="en-US"/>
        </w:rPr>
        <w:t>requirements and</w:t>
      </w:r>
      <w:r w:rsidR="0C63DCD9" w:rsidRPr="64F97EEA">
        <w:rPr>
          <w:lang w:eastAsia="en-US"/>
        </w:rPr>
        <w:t xml:space="preserve"> one component of increased data rate is bandwidth of the transmissions [4]. The native maximum bandwidth for each band and </w:t>
      </w:r>
      <w:r w:rsidR="2652679A" w:rsidRPr="64F97EEA">
        <w:rPr>
          <w:lang w:eastAsia="en-US"/>
        </w:rPr>
        <w:t xml:space="preserve">frequency range is expected to grow from 5G. </w:t>
      </w:r>
    </w:p>
    <w:p w14:paraId="4108D7DA" w14:textId="5FD22085" w:rsidR="00A2549E" w:rsidRDefault="002D75AE" w:rsidP="64F97EEA">
      <w:pPr>
        <w:rPr>
          <w:lang w:eastAsia="en-US"/>
        </w:rPr>
      </w:pPr>
      <w:r>
        <w:rPr>
          <w:lang w:eastAsia="en-US"/>
        </w:rPr>
        <w:t xml:space="preserve">For reaching new higher peak data rates with the new generation, </w:t>
      </w:r>
      <w:proofErr w:type="spellStart"/>
      <w:r>
        <w:rPr>
          <w:lang w:eastAsia="en-US"/>
        </w:rPr>
        <w:t>w</w:t>
      </w:r>
      <w:r w:rsidR="00E22FC2">
        <w:rPr>
          <w:lang w:eastAsia="en-US"/>
        </w:rPr>
        <w:t>ide</w:t>
      </w:r>
      <w:r>
        <w:rPr>
          <w:lang w:eastAsia="en-US"/>
        </w:rPr>
        <w:t>r</w:t>
      </w:r>
      <w:r w:rsidR="00E22FC2">
        <w:rPr>
          <w:lang w:eastAsia="en-US"/>
        </w:rPr>
        <w:t>band</w:t>
      </w:r>
      <w:proofErr w:type="spellEnd"/>
      <w:r>
        <w:rPr>
          <w:lang w:eastAsia="en-US"/>
        </w:rPr>
        <w:t xml:space="preserve"> single CC</w:t>
      </w:r>
      <w:r w:rsidR="00E22FC2">
        <w:rPr>
          <w:lang w:eastAsia="en-US"/>
        </w:rPr>
        <w:t xml:space="preserve"> operatio</w:t>
      </w:r>
      <w:r w:rsidR="00250938">
        <w:rPr>
          <w:lang w:eastAsia="en-US"/>
        </w:rPr>
        <w:t>n is more efficient than aggregating multiple smaller CC</w:t>
      </w:r>
      <w:r>
        <w:rPr>
          <w:lang w:eastAsia="en-US"/>
        </w:rPr>
        <w:t xml:space="preserve"> due to overhead </w:t>
      </w:r>
      <w:r w:rsidR="009E217A">
        <w:rPr>
          <w:lang w:eastAsia="en-US"/>
        </w:rPr>
        <w:t xml:space="preserve">of processing and managing multiple </w:t>
      </w:r>
      <w:r w:rsidR="00C256E3">
        <w:rPr>
          <w:lang w:eastAsia="en-US"/>
        </w:rPr>
        <w:t>processes</w:t>
      </w:r>
      <w:r w:rsidR="00902EF7">
        <w:rPr>
          <w:lang w:eastAsia="en-US"/>
        </w:rPr>
        <w:t xml:space="preserve"> instead of one. </w:t>
      </w:r>
      <w:r w:rsidR="006B7145" w:rsidRPr="64F97EEA">
        <w:rPr>
          <w:lang w:eastAsia="en-US"/>
        </w:rPr>
        <w:t xml:space="preserve">The larger bandwidth discussion </w:t>
      </w:r>
      <w:r w:rsidR="005E6EE4">
        <w:rPr>
          <w:lang w:eastAsia="en-US"/>
        </w:rPr>
        <w:t xml:space="preserve">equally </w:t>
      </w:r>
      <w:r w:rsidR="006B7145" w:rsidRPr="64F97EEA">
        <w:rPr>
          <w:lang w:eastAsia="en-US"/>
        </w:rPr>
        <w:t xml:space="preserve">draws its motivation from </w:t>
      </w:r>
      <w:r w:rsidR="0069365F">
        <w:rPr>
          <w:lang w:eastAsia="en-US"/>
        </w:rPr>
        <w:t xml:space="preserve">the </w:t>
      </w:r>
      <w:r w:rsidR="006B7145" w:rsidRPr="64F97EEA">
        <w:rPr>
          <w:lang w:eastAsia="en-US"/>
        </w:rPr>
        <w:t>available spectrum discussion</w:t>
      </w:r>
      <w:r w:rsidR="005E6EE4">
        <w:rPr>
          <w:lang w:eastAsia="en-US"/>
        </w:rPr>
        <w:t xml:space="preserve"> also</w:t>
      </w:r>
      <w:r w:rsidR="006B7145" w:rsidRPr="64F97EEA">
        <w:rPr>
          <w:lang w:eastAsia="en-US"/>
        </w:rPr>
        <w:t xml:space="preserve"> and we would expect spectrum holders to bring information to RAN4 on desired schemes such as RAN sharing.</w:t>
      </w:r>
      <w:r w:rsidR="005A13D7">
        <w:rPr>
          <w:lang w:eastAsia="en-US"/>
        </w:rPr>
        <w:t xml:space="preserve"> New spectrum </w:t>
      </w:r>
      <w:r w:rsidR="00B638D8">
        <w:rPr>
          <w:lang w:eastAsia="en-US"/>
        </w:rPr>
        <w:t xml:space="preserve">such as &gt; 6 GHz reaching up to 8.4 GHz is good </w:t>
      </w:r>
      <w:r w:rsidR="00CA03A1">
        <w:rPr>
          <w:lang w:eastAsia="en-US"/>
        </w:rPr>
        <w:t xml:space="preserve">grounds for introducing </w:t>
      </w:r>
      <w:r w:rsidR="00F9510E">
        <w:rPr>
          <w:lang w:eastAsia="en-US"/>
        </w:rPr>
        <w:t>new wider maximum channel bandwidth for 6GR.</w:t>
      </w:r>
      <w:r w:rsidR="005F56E8">
        <w:rPr>
          <w:lang w:eastAsia="en-US"/>
        </w:rPr>
        <w:t xml:space="preserve"> </w:t>
      </w:r>
    </w:p>
    <w:p w14:paraId="0BBA2322" w14:textId="09189EE4" w:rsidR="00A2549E" w:rsidRDefault="00A2549E" w:rsidP="64F97EEA">
      <w:pPr>
        <w:rPr>
          <w:lang w:eastAsia="en-US"/>
        </w:rPr>
      </w:pPr>
      <w:r>
        <w:rPr>
          <w:lang w:eastAsia="en-US"/>
        </w:rPr>
        <w:t xml:space="preserve">Currently in in RAN4 specification </w:t>
      </w:r>
      <w:r w:rsidR="009F63A3">
        <w:rPr>
          <w:lang w:eastAsia="en-US"/>
        </w:rPr>
        <w:t xml:space="preserve">defines intra-band contiguous CA aggregated channel BW up to 320 MHz </w:t>
      </w:r>
      <w:r w:rsidR="00301891">
        <w:rPr>
          <w:lang w:eastAsia="en-US"/>
        </w:rPr>
        <w:t xml:space="preserve">for shared access bands and up to 300 MHz for </w:t>
      </w:r>
      <w:r w:rsidR="00194524">
        <w:rPr>
          <w:lang w:eastAsia="en-US"/>
        </w:rPr>
        <w:t xml:space="preserve">licensed bands. </w:t>
      </w:r>
      <w:r w:rsidR="00A945DD">
        <w:rPr>
          <w:lang w:eastAsia="en-US"/>
        </w:rPr>
        <w:t xml:space="preserve">If </w:t>
      </w:r>
      <w:r w:rsidR="006243DD">
        <w:rPr>
          <w:lang w:eastAsia="en-US"/>
        </w:rPr>
        <w:t xml:space="preserve">this would be single FFT, </w:t>
      </w:r>
      <w:r w:rsidR="00316993">
        <w:rPr>
          <w:lang w:eastAsia="en-US"/>
        </w:rPr>
        <w:t>the</w:t>
      </w:r>
      <w:r w:rsidR="00EB53D6">
        <w:rPr>
          <w:lang w:eastAsia="en-US"/>
        </w:rPr>
        <w:t xml:space="preserve"> </w:t>
      </w:r>
      <w:r w:rsidR="00172A85">
        <w:rPr>
          <w:lang w:eastAsia="en-US"/>
        </w:rPr>
        <w:t xml:space="preserve">needed FFT </w:t>
      </w:r>
      <w:r w:rsidR="00F85C70">
        <w:rPr>
          <w:lang w:eastAsia="en-US"/>
        </w:rPr>
        <w:t>does not match up to any 2</w:t>
      </w:r>
      <w:r w:rsidR="00D10CC0">
        <w:rPr>
          <w:lang w:eastAsia="en-US"/>
        </w:rPr>
        <w:t xml:space="preserve">^x </w:t>
      </w:r>
      <w:r w:rsidR="00172A85">
        <w:rPr>
          <w:lang w:eastAsia="en-US"/>
        </w:rPr>
        <w:t>size</w:t>
      </w:r>
      <w:r w:rsidR="00D10CC0">
        <w:rPr>
          <w:lang w:eastAsia="en-US"/>
        </w:rPr>
        <w:t xml:space="preserve"> as shown in Table </w:t>
      </w:r>
      <w:r w:rsidR="00472055">
        <w:rPr>
          <w:lang w:eastAsia="en-US"/>
        </w:rPr>
        <w:t>2.3-1</w:t>
      </w:r>
      <w:r w:rsidR="00D10CC0">
        <w:rPr>
          <w:lang w:eastAsia="en-US"/>
        </w:rPr>
        <w:t xml:space="preserve">. </w:t>
      </w:r>
      <w:r w:rsidR="00507A87">
        <w:rPr>
          <w:lang w:eastAsia="en-US"/>
        </w:rPr>
        <w:t xml:space="preserve">Using 8k FFT size </w:t>
      </w:r>
      <w:r w:rsidR="007B0F8B">
        <w:rPr>
          <w:lang w:eastAsia="en-US"/>
        </w:rPr>
        <w:t xml:space="preserve">(brown) </w:t>
      </w:r>
      <w:r w:rsidR="00507A87">
        <w:rPr>
          <w:lang w:eastAsia="en-US"/>
        </w:rPr>
        <w:t xml:space="preserve">enables </w:t>
      </w:r>
      <w:r w:rsidR="00BE1F07">
        <w:rPr>
          <w:lang w:eastAsia="en-US"/>
        </w:rPr>
        <w:t xml:space="preserve">300 </w:t>
      </w:r>
      <w:proofErr w:type="gramStart"/>
      <w:r w:rsidR="00BE1F07">
        <w:rPr>
          <w:lang w:eastAsia="en-US"/>
        </w:rPr>
        <w:t>MHz</w:t>
      </w:r>
      <w:proofErr w:type="gramEnd"/>
      <w:r w:rsidR="00BE1F07">
        <w:rPr>
          <w:lang w:eastAsia="en-US"/>
        </w:rPr>
        <w:t xml:space="preserve"> </w:t>
      </w:r>
      <w:r w:rsidR="00331F9E">
        <w:rPr>
          <w:lang w:eastAsia="en-US"/>
        </w:rPr>
        <w:t xml:space="preserve">but </w:t>
      </w:r>
      <w:r w:rsidR="00B06BD7">
        <w:rPr>
          <w:lang w:eastAsia="en-US"/>
        </w:rPr>
        <w:t>it also enables 400 MHz</w:t>
      </w:r>
      <w:r w:rsidR="003B4967">
        <w:rPr>
          <w:lang w:eastAsia="en-US"/>
        </w:rPr>
        <w:t xml:space="preserve"> for same 60 kHz SCS. </w:t>
      </w:r>
      <w:r w:rsidR="00B050FE">
        <w:rPr>
          <w:lang w:eastAsia="en-US"/>
        </w:rPr>
        <w:t xml:space="preserve">Choosing 16k FFT </w:t>
      </w:r>
      <w:r w:rsidR="007B0F8B">
        <w:rPr>
          <w:lang w:eastAsia="en-US"/>
        </w:rPr>
        <w:t xml:space="preserve">(green) </w:t>
      </w:r>
      <w:r w:rsidR="00B050FE">
        <w:rPr>
          <w:lang w:eastAsia="en-US"/>
        </w:rPr>
        <w:t xml:space="preserve">enables </w:t>
      </w:r>
      <w:r w:rsidR="00C0665F">
        <w:rPr>
          <w:lang w:eastAsia="en-US"/>
        </w:rPr>
        <w:t xml:space="preserve">30 kHz and 60 kHz </w:t>
      </w:r>
      <w:r w:rsidR="00E40F13">
        <w:rPr>
          <w:lang w:eastAsia="en-US"/>
        </w:rPr>
        <w:t xml:space="preserve">use for </w:t>
      </w:r>
      <w:r w:rsidR="009F7432">
        <w:rPr>
          <w:lang w:eastAsia="en-US"/>
        </w:rPr>
        <w:t xml:space="preserve">400 </w:t>
      </w:r>
      <w:proofErr w:type="spellStart"/>
      <w:r w:rsidR="009F7432">
        <w:rPr>
          <w:lang w:eastAsia="en-US"/>
        </w:rPr>
        <w:t>MHz.</w:t>
      </w:r>
      <w:proofErr w:type="spellEnd"/>
      <w:r w:rsidR="009F7432">
        <w:rPr>
          <w:lang w:eastAsia="en-US"/>
        </w:rPr>
        <w:t xml:space="preserve"> </w:t>
      </w:r>
      <w:r w:rsidR="003B4967">
        <w:rPr>
          <w:lang w:eastAsia="en-US"/>
        </w:rPr>
        <w:t xml:space="preserve"> </w:t>
      </w:r>
    </w:p>
    <w:p w14:paraId="3A3934C2" w14:textId="648C6414" w:rsidR="00EB53D6" w:rsidRDefault="00EB53D6" w:rsidP="00EB53D6">
      <w:pPr>
        <w:pStyle w:val="TH"/>
        <w:rPr>
          <w:lang w:eastAsia="en-US"/>
        </w:rPr>
      </w:pPr>
      <w:r>
        <w:rPr>
          <w:lang w:eastAsia="en-US"/>
        </w:rPr>
        <w:t xml:space="preserve">Table </w:t>
      </w:r>
      <w:r w:rsidR="00472055">
        <w:rPr>
          <w:lang w:eastAsia="en-US"/>
        </w:rPr>
        <w:t>2.3-1</w:t>
      </w:r>
      <w:r>
        <w:rPr>
          <w:lang w:eastAsia="en-US"/>
        </w:rPr>
        <w:t>: FFT size for new Channel BW</w:t>
      </w:r>
    </w:p>
    <w:tbl>
      <w:tblPr>
        <w:tblW w:w="5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1097"/>
        <w:gridCol w:w="1240"/>
        <w:gridCol w:w="1240"/>
        <w:gridCol w:w="1240"/>
      </w:tblGrid>
      <w:tr w:rsidR="61F1AA72" w14:paraId="3100A9E8" w14:textId="77777777" w:rsidTr="0084074B">
        <w:trPr>
          <w:trHeight w:val="311"/>
          <w:jc w:val="center"/>
        </w:trPr>
        <w:tc>
          <w:tcPr>
            <w:tcW w:w="1920" w:type="dxa"/>
            <w:gridSpan w:val="2"/>
            <w:vMerge w:val="restart"/>
            <w:noWrap/>
            <w:tcMar>
              <w:top w:w="15" w:type="dxa"/>
              <w:left w:w="15" w:type="dxa"/>
              <w:right w:w="15" w:type="dxa"/>
            </w:tcMar>
            <w:vAlign w:val="center"/>
            <w:hideMark/>
          </w:tcPr>
          <w:p w14:paraId="4894E9BC" w14:textId="46E61CB4" w:rsidR="61F1AA72" w:rsidRDefault="61F1AA72" w:rsidP="0084074B">
            <w:pPr>
              <w:spacing w:after="0"/>
              <w:jc w:val="center"/>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FFT size x 1000</w:t>
            </w:r>
          </w:p>
        </w:tc>
        <w:tc>
          <w:tcPr>
            <w:tcW w:w="3720" w:type="dxa"/>
            <w:gridSpan w:val="3"/>
            <w:noWrap/>
            <w:tcMar>
              <w:top w:w="15" w:type="dxa"/>
              <w:left w:w="15" w:type="dxa"/>
              <w:right w:w="15" w:type="dxa"/>
            </w:tcMar>
            <w:vAlign w:val="bottom"/>
            <w:hideMark/>
          </w:tcPr>
          <w:p w14:paraId="69189CB4" w14:textId="5B58487A" w:rsidR="61F1AA72" w:rsidRDefault="61F1AA72" w:rsidP="0084074B">
            <w:pPr>
              <w:spacing w:after="0"/>
              <w:jc w:val="center"/>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SCS [kHz]</w:t>
            </w:r>
          </w:p>
        </w:tc>
      </w:tr>
      <w:tr w:rsidR="61F1AA72" w14:paraId="1CF19273" w14:textId="77777777" w:rsidTr="0084074B">
        <w:trPr>
          <w:trHeight w:val="285"/>
          <w:jc w:val="center"/>
        </w:trPr>
        <w:tc>
          <w:tcPr>
            <w:tcW w:w="1920" w:type="dxa"/>
            <w:gridSpan w:val="2"/>
            <w:vMerge/>
            <w:noWrap/>
            <w:vAlign w:val="center"/>
            <w:hideMark/>
          </w:tcPr>
          <w:p w14:paraId="649C87F8" w14:textId="77777777" w:rsidR="006C0F99" w:rsidRDefault="006C0F99"/>
        </w:tc>
        <w:tc>
          <w:tcPr>
            <w:tcW w:w="1240" w:type="dxa"/>
            <w:noWrap/>
            <w:tcMar>
              <w:top w:w="15" w:type="dxa"/>
              <w:left w:w="15" w:type="dxa"/>
              <w:right w:w="15" w:type="dxa"/>
            </w:tcMar>
            <w:vAlign w:val="bottom"/>
            <w:hideMark/>
          </w:tcPr>
          <w:p w14:paraId="7491F444" w14:textId="5814892D"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15</w:t>
            </w:r>
          </w:p>
        </w:tc>
        <w:tc>
          <w:tcPr>
            <w:tcW w:w="1240" w:type="dxa"/>
            <w:tcMar>
              <w:top w:w="15" w:type="dxa"/>
              <w:left w:w="15" w:type="dxa"/>
              <w:right w:w="15" w:type="dxa"/>
            </w:tcMar>
            <w:vAlign w:val="bottom"/>
          </w:tcPr>
          <w:p w14:paraId="1857AD4E" w14:textId="3E20BD55"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30</w:t>
            </w:r>
          </w:p>
        </w:tc>
        <w:tc>
          <w:tcPr>
            <w:tcW w:w="1240" w:type="dxa"/>
            <w:tcMar>
              <w:top w:w="15" w:type="dxa"/>
              <w:left w:w="15" w:type="dxa"/>
              <w:right w:w="15" w:type="dxa"/>
            </w:tcMar>
            <w:vAlign w:val="bottom"/>
          </w:tcPr>
          <w:p w14:paraId="7F8C024C" w14:textId="15E62F75"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60</w:t>
            </w:r>
          </w:p>
        </w:tc>
      </w:tr>
      <w:tr w:rsidR="61F1AA72" w14:paraId="7CA7C3A2" w14:textId="77777777" w:rsidTr="0084074B">
        <w:trPr>
          <w:trHeight w:val="388"/>
          <w:jc w:val="center"/>
        </w:trPr>
        <w:tc>
          <w:tcPr>
            <w:tcW w:w="823" w:type="dxa"/>
            <w:vMerge w:val="restart"/>
            <w:noWrap/>
            <w:tcMar>
              <w:top w:w="15" w:type="dxa"/>
              <w:left w:w="15" w:type="dxa"/>
              <w:right w:w="15" w:type="dxa"/>
            </w:tcMar>
            <w:vAlign w:val="center"/>
            <w:hideMark/>
          </w:tcPr>
          <w:p w14:paraId="37613281" w14:textId="7E59B5EC" w:rsidR="61F1AA72" w:rsidRDefault="61F1AA72" w:rsidP="0084074B">
            <w:pPr>
              <w:spacing w:after="0"/>
              <w:jc w:val="center"/>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CH BW</w:t>
            </w:r>
            <w:r>
              <w:br/>
            </w:r>
            <w:r w:rsidRPr="61F1AA72">
              <w:rPr>
                <w:rFonts w:ascii="Aptos Narrow" w:eastAsia="Aptos Narrow" w:hAnsi="Aptos Narrow" w:cs="Aptos Narrow"/>
                <w:b/>
                <w:bCs/>
                <w:color w:val="000000" w:themeColor="text1"/>
                <w:sz w:val="22"/>
                <w:szCs w:val="22"/>
              </w:rPr>
              <w:t xml:space="preserve"> [MHz]</w:t>
            </w:r>
          </w:p>
        </w:tc>
        <w:tc>
          <w:tcPr>
            <w:tcW w:w="1097" w:type="dxa"/>
            <w:tcMar>
              <w:top w:w="15" w:type="dxa"/>
              <w:left w:w="15" w:type="dxa"/>
              <w:right w:w="15" w:type="dxa"/>
            </w:tcMar>
            <w:vAlign w:val="bottom"/>
          </w:tcPr>
          <w:p w14:paraId="6CF703BA" w14:textId="2785AC53"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100</w:t>
            </w:r>
          </w:p>
        </w:tc>
        <w:tc>
          <w:tcPr>
            <w:tcW w:w="1240" w:type="dxa"/>
            <w:noWrap/>
            <w:tcMar>
              <w:top w:w="15" w:type="dxa"/>
              <w:left w:w="15" w:type="dxa"/>
              <w:right w:w="15" w:type="dxa"/>
            </w:tcMar>
            <w:vAlign w:val="bottom"/>
            <w:hideMark/>
          </w:tcPr>
          <w:p w14:paraId="581C42CA" w14:textId="678DB702" w:rsidR="61F1AA72" w:rsidRDefault="61F1AA72" w:rsidP="0084074B">
            <w:pPr>
              <w:spacing w:after="0"/>
              <w:jc w:val="right"/>
              <w:rPr>
                <w:rFonts w:ascii="Aptos Narrow" w:eastAsia="Aptos Narrow" w:hAnsi="Aptos Narrow" w:cs="Aptos Narrow"/>
                <w:color w:val="BE5014"/>
                <w:sz w:val="22"/>
                <w:szCs w:val="22"/>
              </w:rPr>
            </w:pPr>
            <w:r w:rsidRPr="61F1AA72">
              <w:rPr>
                <w:rFonts w:ascii="Aptos Narrow" w:eastAsia="Aptos Narrow" w:hAnsi="Aptos Narrow" w:cs="Aptos Narrow"/>
                <w:color w:val="BE5014"/>
                <w:sz w:val="22"/>
                <w:szCs w:val="22"/>
              </w:rPr>
              <w:t>6.7</w:t>
            </w:r>
          </w:p>
        </w:tc>
        <w:tc>
          <w:tcPr>
            <w:tcW w:w="1240" w:type="dxa"/>
            <w:tcMar>
              <w:top w:w="15" w:type="dxa"/>
              <w:left w:w="15" w:type="dxa"/>
              <w:right w:w="15" w:type="dxa"/>
            </w:tcMar>
            <w:vAlign w:val="bottom"/>
          </w:tcPr>
          <w:p w14:paraId="0036AD5B" w14:textId="057A2F8D" w:rsidR="61F1AA72" w:rsidRDefault="61F1AA72" w:rsidP="0084074B">
            <w:pPr>
              <w:spacing w:after="0"/>
              <w:jc w:val="right"/>
              <w:rPr>
                <w:rFonts w:ascii="Aptos Narrow" w:eastAsia="Aptos Narrow" w:hAnsi="Aptos Narrow" w:cs="Aptos Narrow"/>
                <w:color w:val="0070C0"/>
                <w:sz w:val="22"/>
                <w:szCs w:val="22"/>
              </w:rPr>
            </w:pPr>
            <w:r w:rsidRPr="61F1AA72">
              <w:rPr>
                <w:rFonts w:ascii="Aptos Narrow" w:eastAsia="Aptos Narrow" w:hAnsi="Aptos Narrow" w:cs="Aptos Narrow"/>
                <w:color w:val="0070C0"/>
                <w:sz w:val="22"/>
                <w:szCs w:val="22"/>
              </w:rPr>
              <w:t>3.4</w:t>
            </w:r>
          </w:p>
        </w:tc>
        <w:tc>
          <w:tcPr>
            <w:tcW w:w="1240" w:type="dxa"/>
            <w:tcMar>
              <w:top w:w="15" w:type="dxa"/>
              <w:left w:w="15" w:type="dxa"/>
              <w:right w:w="15" w:type="dxa"/>
            </w:tcMar>
            <w:vAlign w:val="bottom"/>
          </w:tcPr>
          <w:p w14:paraId="23AA8E67" w14:textId="44C943F1" w:rsidR="61F1AA72" w:rsidRDefault="61F1AA72" w:rsidP="0084074B">
            <w:pPr>
              <w:spacing w:after="0"/>
              <w:jc w:val="right"/>
              <w:rPr>
                <w:rFonts w:ascii="Aptos Narrow" w:eastAsia="Aptos Narrow" w:hAnsi="Aptos Narrow" w:cs="Aptos Narrow"/>
                <w:color w:val="000000" w:themeColor="text1"/>
                <w:sz w:val="22"/>
                <w:szCs w:val="22"/>
              </w:rPr>
            </w:pPr>
            <w:r w:rsidRPr="61F1AA72">
              <w:rPr>
                <w:rFonts w:ascii="Aptos Narrow" w:eastAsia="Aptos Narrow" w:hAnsi="Aptos Narrow" w:cs="Aptos Narrow"/>
                <w:color w:val="000000" w:themeColor="text1"/>
                <w:sz w:val="22"/>
                <w:szCs w:val="22"/>
              </w:rPr>
              <w:t>1.7</w:t>
            </w:r>
          </w:p>
        </w:tc>
      </w:tr>
      <w:tr w:rsidR="61F1AA72" w14:paraId="0098E9C2" w14:textId="77777777" w:rsidTr="0084074B">
        <w:trPr>
          <w:trHeight w:val="285"/>
          <w:jc w:val="center"/>
        </w:trPr>
        <w:tc>
          <w:tcPr>
            <w:tcW w:w="823" w:type="dxa"/>
            <w:vMerge/>
            <w:noWrap/>
            <w:vAlign w:val="center"/>
            <w:hideMark/>
          </w:tcPr>
          <w:p w14:paraId="3E8A18AE" w14:textId="77777777" w:rsidR="006C0F99" w:rsidRDefault="006C0F99"/>
        </w:tc>
        <w:tc>
          <w:tcPr>
            <w:tcW w:w="1097" w:type="dxa"/>
            <w:tcMar>
              <w:top w:w="15" w:type="dxa"/>
              <w:left w:w="15" w:type="dxa"/>
              <w:right w:w="15" w:type="dxa"/>
            </w:tcMar>
            <w:vAlign w:val="bottom"/>
          </w:tcPr>
          <w:p w14:paraId="60C8B33E" w14:textId="103A7710"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200</w:t>
            </w:r>
          </w:p>
        </w:tc>
        <w:tc>
          <w:tcPr>
            <w:tcW w:w="1240" w:type="dxa"/>
            <w:noWrap/>
            <w:tcMar>
              <w:top w:w="15" w:type="dxa"/>
              <w:left w:w="15" w:type="dxa"/>
              <w:right w:w="15" w:type="dxa"/>
            </w:tcMar>
            <w:vAlign w:val="bottom"/>
            <w:hideMark/>
          </w:tcPr>
          <w:p w14:paraId="42A44813" w14:textId="5A8CE726" w:rsidR="61F1AA72" w:rsidRDefault="61F1AA72" w:rsidP="0084074B">
            <w:pPr>
              <w:spacing w:after="0"/>
              <w:jc w:val="right"/>
              <w:rPr>
                <w:rFonts w:ascii="Aptos Narrow" w:eastAsia="Aptos Narrow" w:hAnsi="Aptos Narrow" w:cs="Aptos Narrow"/>
                <w:color w:val="00B050"/>
                <w:sz w:val="22"/>
                <w:szCs w:val="22"/>
              </w:rPr>
            </w:pPr>
            <w:r w:rsidRPr="61F1AA72">
              <w:rPr>
                <w:rFonts w:ascii="Aptos Narrow" w:eastAsia="Aptos Narrow" w:hAnsi="Aptos Narrow" w:cs="Aptos Narrow"/>
                <w:color w:val="00B050"/>
                <w:sz w:val="22"/>
                <w:szCs w:val="22"/>
              </w:rPr>
              <w:t>13.4</w:t>
            </w:r>
          </w:p>
        </w:tc>
        <w:tc>
          <w:tcPr>
            <w:tcW w:w="1240" w:type="dxa"/>
            <w:tcMar>
              <w:top w:w="15" w:type="dxa"/>
              <w:left w:w="15" w:type="dxa"/>
              <w:right w:w="15" w:type="dxa"/>
            </w:tcMar>
            <w:vAlign w:val="bottom"/>
          </w:tcPr>
          <w:p w14:paraId="22248CF1" w14:textId="1FA060CE" w:rsidR="61F1AA72" w:rsidRDefault="61F1AA72" w:rsidP="0084074B">
            <w:pPr>
              <w:spacing w:after="0"/>
              <w:jc w:val="right"/>
              <w:rPr>
                <w:rFonts w:ascii="Aptos Narrow" w:eastAsia="Aptos Narrow" w:hAnsi="Aptos Narrow" w:cs="Aptos Narrow"/>
                <w:color w:val="BE5014"/>
                <w:sz w:val="22"/>
                <w:szCs w:val="22"/>
              </w:rPr>
            </w:pPr>
            <w:r w:rsidRPr="61F1AA72">
              <w:rPr>
                <w:rFonts w:ascii="Aptos Narrow" w:eastAsia="Aptos Narrow" w:hAnsi="Aptos Narrow" w:cs="Aptos Narrow"/>
                <w:color w:val="BE5014"/>
                <w:sz w:val="22"/>
                <w:szCs w:val="22"/>
              </w:rPr>
              <w:t>6.7</w:t>
            </w:r>
          </w:p>
        </w:tc>
        <w:tc>
          <w:tcPr>
            <w:tcW w:w="1240" w:type="dxa"/>
            <w:tcMar>
              <w:top w:w="15" w:type="dxa"/>
              <w:left w:w="15" w:type="dxa"/>
              <w:right w:w="15" w:type="dxa"/>
            </w:tcMar>
            <w:vAlign w:val="bottom"/>
          </w:tcPr>
          <w:p w14:paraId="39B9D5F7" w14:textId="4C96B4A9" w:rsidR="61F1AA72" w:rsidRDefault="61F1AA72" w:rsidP="0084074B">
            <w:pPr>
              <w:spacing w:after="0"/>
              <w:jc w:val="right"/>
              <w:rPr>
                <w:rFonts w:ascii="Aptos Narrow" w:eastAsia="Aptos Narrow" w:hAnsi="Aptos Narrow" w:cs="Aptos Narrow"/>
                <w:color w:val="0070C0"/>
                <w:sz w:val="22"/>
                <w:szCs w:val="22"/>
              </w:rPr>
            </w:pPr>
            <w:r w:rsidRPr="61F1AA72">
              <w:rPr>
                <w:rFonts w:ascii="Aptos Narrow" w:eastAsia="Aptos Narrow" w:hAnsi="Aptos Narrow" w:cs="Aptos Narrow"/>
                <w:color w:val="0070C0"/>
                <w:sz w:val="22"/>
                <w:szCs w:val="22"/>
              </w:rPr>
              <w:t>3.4</w:t>
            </w:r>
          </w:p>
        </w:tc>
      </w:tr>
      <w:tr w:rsidR="61F1AA72" w14:paraId="3B24508E" w14:textId="77777777" w:rsidTr="0084074B">
        <w:trPr>
          <w:trHeight w:val="285"/>
          <w:jc w:val="center"/>
        </w:trPr>
        <w:tc>
          <w:tcPr>
            <w:tcW w:w="823" w:type="dxa"/>
            <w:vMerge/>
            <w:noWrap/>
            <w:vAlign w:val="center"/>
            <w:hideMark/>
          </w:tcPr>
          <w:p w14:paraId="48F762D2" w14:textId="77777777" w:rsidR="006C0F99" w:rsidRDefault="006C0F99"/>
        </w:tc>
        <w:tc>
          <w:tcPr>
            <w:tcW w:w="1097" w:type="dxa"/>
            <w:tcMar>
              <w:top w:w="15" w:type="dxa"/>
              <w:left w:w="15" w:type="dxa"/>
              <w:right w:w="15" w:type="dxa"/>
            </w:tcMar>
            <w:vAlign w:val="bottom"/>
          </w:tcPr>
          <w:p w14:paraId="0BE0CF89" w14:textId="0CE75452"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300</w:t>
            </w:r>
          </w:p>
        </w:tc>
        <w:tc>
          <w:tcPr>
            <w:tcW w:w="1240" w:type="dxa"/>
            <w:noWrap/>
            <w:tcMar>
              <w:top w:w="15" w:type="dxa"/>
              <w:left w:w="15" w:type="dxa"/>
              <w:right w:w="15" w:type="dxa"/>
            </w:tcMar>
            <w:vAlign w:val="bottom"/>
            <w:hideMark/>
          </w:tcPr>
          <w:p w14:paraId="7DF89862" w14:textId="46E267ED" w:rsidR="61F1AA72" w:rsidRDefault="61F1AA72" w:rsidP="0084074B">
            <w:pPr>
              <w:spacing w:after="0"/>
              <w:jc w:val="right"/>
              <w:rPr>
                <w:rFonts w:ascii="Aptos Narrow" w:eastAsia="Aptos Narrow" w:hAnsi="Aptos Narrow" w:cs="Aptos Narrow"/>
                <w:color w:val="000000" w:themeColor="text1"/>
                <w:sz w:val="22"/>
                <w:szCs w:val="22"/>
              </w:rPr>
            </w:pPr>
            <w:r w:rsidRPr="61F1AA72">
              <w:rPr>
                <w:rFonts w:ascii="Aptos Narrow" w:eastAsia="Aptos Narrow" w:hAnsi="Aptos Narrow" w:cs="Aptos Narrow"/>
                <w:color w:val="000000" w:themeColor="text1"/>
                <w:sz w:val="22"/>
                <w:szCs w:val="22"/>
              </w:rPr>
              <w:t>20.0</w:t>
            </w:r>
          </w:p>
        </w:tc>
        <w:tc>
          <w:tcPr>
            <w:tcW w:w="1240" w:type="dxa"/>
            <w:tcMar>
              <w:top w:w="15" w:type="dxa"/>
              <w:left w:w="15" w:type="dxa"/>
              <w:right w:w="15" w:type="dxa"/>
            </w:tcMar>
            <w:vAlign w:val="bottom"/>
          </w:tcPr>
          <w:p w14:paraId="4ABCC7AD" w14:textId="4C6A5476" w:rsidR="61F1AA72" w:rsidRDefault="61F1AA72" w:rsidP="0084074B">
            <w:pPr>
              <w:spacing w:after="0"/>
              <w:jc w:val="right"/>
              <w:rPr>
                <w:rFonts w:ascii="Aptos Narrow" w:eastAsia="Aptos Narrow" w:hAnsi="Aptos Narrow" w:cs="Aptos Narrow"/>
                <w:color w:val="000000" w:themeColor="text1"/>
                <w:sz w:val="22"/>
                <w:szCs w:val="22"/>
              </w:rPr>
            </w:pPr>
            <w:r w:rsidRPr="61F1AA72">
              <w:rPr>
                <w:rFonts w:ascii="Aptos Narrow" w:eastAsia="Aptos Narrow" w:hAnsi="Aptos Narrow" w:cs="Aptos Narrow"/>
                <w:color w:val="000000" w:themeColor="text1"/>
                <w:sz w:val="22"/>
                <w:szCs w:val="22"/>
              </w:rPr>
              <w:t>10.0</w:t>
            </w:r>
          </w:p>
        </w:tc>
        <w:tc>
          <w:tcPr>
            <w:tcW w:w="1240" w:type="dxa"/>
            <w:tcMar>
              <w:top w:w="15" w:type="dxa"/>
              <w:left w:w="15" w:type="dxa"/>
              <w:right w:w="15" w:type="dxa"/>
            </w:tcMar>
            <w:vAlign w:val="bottom"/>
          </w:tcPr>
          <w:p w14:paraId="3605D548" w14:textId="7F032E8B" w:rsidR="61F1AA72" w:rsidRDefault="61F1AA72" w:rsidP="0084074B">
            <w:pPr>
              <w:spacing w:after="0"/>
              <w:jc w:val="right"/>
              <w:rPr>
                <w:rFonts w:ascii="Aptos Narrow" w:eastAsia="Aptos Narrow" w:hAnsi="Aptos Narrow" w:cs="Aptos Narrow"/>
                <w:color w:val="000000" w:themeColor="text1"/>
                <w:sz w:val="22"/>
                <w:szCs w:val="22"/>
              </w:rPr>
            </w:pPr>
            <w:r w:rsidRPr="61F1AA72">
              <w:rPr>
                <w:rFonts w:ascii="Aptos Narrow" w:eastAsia="Aptos Narrow" w:hAnsi="Aptos Narrow" w:cs="Aptos Narrow"/>
                <w:color w:val="000000" w:themeColor="text1"/>
                <w:sz w:val="22"/>
                <w:szCs w:val="22"/>
              </w:rPr>
              <w:t>5.0</w:t>
            </w:r>
          </w:p>
        </w:tc>
      </w:tr>
      <w:tr w:rsidR="61F1AA72" w14:paraId="71434596" w14:textId="77777777" w:rsidTr="0084074B">
        <w:trPr>
          <w:trHeight w:val="285"/>
          <w:jc w:val="center"/>
        </w:trPr>
        <w:tc>
          <w:tcPr>
            <w:tcW w:w="823" w:type="dxa"/>
            <w:vMerge/>
            <w:noWrap/>
            <w:vAlign w:val="center"/>
            <w:hideMark/>
          </w:tcPr>
          <w:p w14:paraId="45120A68" w14:textId="77777777" w:rsidR="006C0F99" w:rsidRDefault="006C0F99"/>
        </w:tc>
        <w:tc>
          <w:tcPr>
            <w:tcW w:w="1097" w:type="dxa"/>
            <w:tcMar>
              <w:top w:w="15" w:type="dxa"/>
              <w:left w:w="15" w:type="dxa"/>
              <w:right w:w="15" w:type="dxa"/>
            </w:tcMar>
            <w:vAlign w:val="bottom"/>
          </w:tcPr>
          <w:p w14:paraId="7D08CD81" w14:textId="35F0F34B" w:rsidR="61F1AA72" w:rsidRDefault="61F1AA72" w:rsidP="0084074B">
            <w:pPr>
              <w:spacing w:after="0"/>
              <w:jc w:val="right"/>
              <w:rPr>
                <w:rFonts w:ascii="Aptos Narrow" w:eastAsia="Aptos Narrow" w:hAnsi="Aptos Narrow" w:cs="Aptos Narrow"/>
                <w:b/>
                <w:bCs/>
                <w:color w:val="000000" w:themeColor="text1"/>
                <w:sz w:val="22"/>
                <w:szCs w:val="22"/>
              </w:rPr>
            </w:pPr>
            <w:r w:rsidRPr="61F1AA72">
              <w:rPr>
                <w:rFonts w:ascii="Aptos Narrow" w:eastAsia="Aptos Narrow" w:hAnsi="Aptos Narrow" w:cs="Aptos Narrow"/>
                <w:b/>
                <w:bCs/>
                <w:color w:val="000000" w:themeColor="text1"/>
                <w:sz w:val="22"/>
                <w:szCs w:val="22"/>
              </w:rPr>
              <w:t>400</w:t>
            </w:r>
          </w:p>
        </w:tc>
        <w:tc>
          <w:tcPr>
            <w:tcW w:w="1240" w:type="dxa"/>
            <w:noWrap/>
            <w:tcMar>
              <w:top w:w="15" w:type="dxa"/>
              <w:left w:w="15" w:type="dxa"/>
              <w:right w:w="15" w:type="dxa"/>
            </w:tcMar>
            <w:vAlign w:val="bottom"/>
            <w:hideMark/>
          </w:tcPr>
          <w:p w14:paraId="2375518C" w14:textId="65A739FB" w:rsidR="61F1AA72" w:rsidRDefault="61F1AA72" w:rsidP="0084074B">
            <w:pPr>
              <w:spacing w:after="0"/>
              <w:jc w:val="right"/>
              <w:rPr>
                <w:rFonts w:ascii="Aptos Narrow" w:eastAsia="Aptos Narrow" w:hAnsi="Aptos Narrow" w:cs="Aptos Narrow"/>
                <w:color w:val="000000" w:themeColor="text1"/>
                <w:sz w:val="22"/>
                <w:szCs w:val="22"/>
              </w:rPr>
            </w:pPr>
            <w:r w:rsidRPr="61F1AA72">
              <w:rPr>
                <w:rFonts w:ascii="Aptos Narrow" w:eastAsia="Aptos Narrow" w:hAnsi="Aptos Narrow" w:cs="Aptos Narrow"/>
                <w:color w:val="000000" w:themeColor="text1"/>
                <w:sz w:val="22"/>
                <w:szCs w:val="22"/>
              </w:rPr>
              <w:t>26.7</w:t>
            </w:r>
          </w:p>
        </w:tc>
        <w:tc>
          <w:tcPr>
            <w:tcW w:w="1240" w:type="dxa"/>
            <w:tcMar>
              <w:top w:w="15" w:type="dxa"/>
              <w:left w:w="15" w:type="dxa"/>
              <w:right w:w="15" w:type="dxa"/>
            </w:tcMar>
            <w:vAlign w:val="bottom"/>
          </w:tcPr>
          <w:p w14:paraId="070695B4" w14:textId="2205E315" w:rsidR="61F1AA72" w:rsidRDefault="61F1AA72" w:rsidP="0084074B">
            <w:pPr>
              <w:spacing w:after="0"/>
              <w:jc w:val="right"/>
              <w:rPr>
                <w:rFonts w:ascii="Aptos Narrow" w:eastAsia="Aptos Narrow" w:hAnsi="Aptos Narrow" w:cs="Aptos Narrow"/>
                <w:color w:val="00B050"/>
                <w:sz w:val="22"/>
                <w:szCs w:val="22"/>
              </w:rPr>
            </w:pPr>
            <w:r w:rsidRPr="61F1AA72">
              <w:rPr>
                <w:rFonts w:ascii="Aptos Narrow" w:eastAsia="Aptos Narrow" w:hAnsi="Aptos Narrow" w:cs="Aptos Narrow"/>
                <w:color w:val="00B050"/>
                <w:sz w:val="22"/>
                <w:szCs w:val="22"/>
              </w:rPr>
              <w:t>13.4</w:t>
            </w:r>
          </w:p>
        </w:tc>
        <w:tc>
          <w:tcPr>
            <w:tcW w:w="1240" w:type="dxa"/>
            <w:tcMar>
              <w:top w:w="15" w:type="dxa"/>
              <w:left w:w="15" w:type="dxa"/>
              <w:right w:w="15" w:type="dxa"/>
            </w:tcMar>
            <w:vAlign w:val="bottom"/>
          </w:tcPr>
          <w:p w14:paraId="00119FA3" w14:textId="67C69386" w:rsidR="61F1AA72" w:rsidRDefault="61F1AA72" w:rsidP="0084074B">
            <w:pPr>
              <w:spacing w:after="0"/>
              <w:jc w:val="right"/>
              <w:rPr>
                <w:rFonts w:ascii="Aptos Narrow" w:eastAsia="Aptos Narrow" w:hAnsi="Aptos Narrow" w:cs="Aptos Narrow"/>
                <w:color w:val="BE5014"/>
                <w:sz w:val="22"/>
                <w:szCs w:val="22"/>
              </w:rPr>
            </w:pPr>
            <w:r w:rsidRPr="61F1AA72">
              <w:rPr>
                <w:rFonts w:ascii="Aptos Narrow" w:eastAsia="Aptos Narrow" w:hAnsi="Aptos Narrow" w:cs="Aptos Narrow"/>
                <w:color w:val="BE5014"/>
                <w:sz w:val="22"/>
                <w:szCs w:val="22"/>
              </w:rPr>
              <w:t>6.7</w:t>
            </w:r>
          </w:p>
        </w:tc>
      </w:tr>
    </w:tbl>
    <w:p w14:paraId="76EFC800" w14:textId="77777777" w:rsidR="00EB53D6" w:rsidRDefault="00EB53D6" w:rsidP="64F97EEA">
      <w:pPr>
        <w:rPr>
          <w:lang w:eastAsia="en-US"/>
        </w:rPr>
      </w:pPr>
    </w:p>
    <w:p w14:paraId="5E6FA940" w14:textId="6B1F7A4B" w:rsidR="00F9510E" w:rsidRPr="008F69A0" w:rsidRDefault="00124800" w:rsidP="64F97EEA">
      <w:pPr>
        <w:rPr>
          <w:b/>
          <w:bCs/>
          <w:lang w:eastAsia="en-US"/>
        </w:rPr>
      </w:pPr>
      <w:r w:rsidRPr="008F69A0">
        <w:rPr>
          <w:b/>
          <w:bCs/>
          <w:lang w:eastAsia="en-US"/>
        </w:rPr>
        <w:t>Proposal</w:t>
      </w:r>
      <w:r w:rsidR="00D6727C">
        <w:rPr>
          <w:b/>
          <w:bCs/>
          <w:lang w:eastAsia="en-US"/>
        </w:rPr>
        <w:t xml:space="preserve"> 2.3-1</w:t>
      </w:r>
      <w:r w:rsidRPr="008F69A0">
        <w:rPr>
          <w:b/>
          <w:bCs/>
          <w:lang w:eastAsia="en-US"/>
        </w:rPr>
        <w:t xml:space="preserve">: RAN4 </w:t>
      </w:r>
      <w:r w:rsidR="00EF683E" w:rsidRPr="008F69A0">
        <w:rPr>
          <w:b/>
          <w:bCs/>
          <w:lang w:eastAsia="en-US"/>
        </w:rPr>
        <w:t xml:space="preserve">to study </w:t>
      </w:r>
      <w:r w:rsidR="005F56E8" w:rsidRPr="008F69A0">
        <w:rPr>
          <w:b/>
          <w:bCs/>
          <w:lang w:eastAsia="en-US"/>
        </w:rPr>
        <w:t xml:space="preserve">increasing </w:t>
      </w:r>
      <w:r w:rsidR="009F7432" w:rsidRPr="008F69A0">
        <w:rPr>
          <w:b/>
          <w:bCs/>
          <w:lang w:eastAsia="en-US"/>
        </w:rPr>
        <w:t xml:space="preserve">channel BW up to 400 MHz within the new FR1 frequency range up to 8.4 GHz. </w:t>
      </w:r>
    </w:p>
    <w:p w14:paraId="5C0D067A" w14:textId="7316DF12" w:rsidR="00825174" w:rsidRDefault="00DC5BB4" w:rsidP="00AC11A0">
      <w:pPr>
        <w:spacing w:after="0"/>
        <w:rPr>
          <w:lang w:eastAsia="en-US"/>
        </w:rPr>
      </w:pPr>
      <w:r>
        <w:rPr>
          <w:lang w:eastAsia="en-US"/>
        </w:rPr>
        <w:br w:type="page"/>
      </w:r>
    </w:p>
    <w:p w14:paraId="45F4999B" w14:textId="78802016" w:rsidR="00B15FDF" w:rsidRDefault="002919CE" w:rsidP="00B15FDF">
      <w:pPr>
        <w:pStyle w:val="Heading2"/>
      </w:pPr>
      <w:r>
        <w:lastRenderedPageBreak/>
        <w:t>2.</w:t>
      </w:r>
      <w:r w:rsidR="005A3627">
        <w:t>4</w:t>
      </w:r>
      <w:r>
        <w:t xml:space="preserve"> </w:t>
      </w:r>
      <w:r>
        <w:tab/>
        <w:t xml:space="preserve">UE </w:t>
      </w:r>
      <w:r w:rsidR="008C133B">
        <w:t>Rx/Tx Chain count</w:t>
      </w:r>
      <w:r>
        <w:t xml:space="preserve"> </w:t>
      </w:r>
    </w:p>
    <w:p w14:paraId="74C0CE2D" w14:textId="2BFD8C47" w:rsidR="00B15FDF" w:rsidRDefault="00B15FDF" w:rsidP="00B15FDF">
      <w:pPr>
        <w:pStyle w:val="Heading3"/>
      </w:pPr>
      <w:r>
        <w:t>2.</w:t>
      </w:r>
      <w:r w:rsidR="005A3627">
        <w:t>4</w:t>
      </w:r>
      <w:r>
        <w:t>.1</w:t>
      </w:r>
      <w:r>
        <w:tab/>
        <w:t>UE Rx</w:t>
      </w:r>
    </w:p>
    <w:p w14:paraId="26B1E34A" w14:textId="508222DB" w:rsidR="00B53064" w:rsidRDefault="00B51BA3" w:rsidP="00C9345B">
      <w:pPr>
        <w:tabs>
          <w:tab w:val="left" w:pos="1452"/>
        </w:tabs>
      </w:pPr>
      <w:r w:rsidRPr="00A20C6C">
        <w:t xml:space="preserve">There will be </w:t>
      </w:r>
      <w:r w:rsidR="004402E2">
        <w:t>several use case</w:t>
      </w:r>
      <w:r w:rsidR="007635B4">
        <w:t>s</w:t>
      </w:r>
      <w:r w:rsidR="004402E2">
        <w:t xml:space="preserve"> which </w:t>
      </w:r>
      <w:r w:rsidR="00777C37">
        <w:t xml:space="preserve">support </w:t>
      </w:r>
      <w:r w:rsidR="00971BC8">
        <w:t xml:space="preserve">different number of RX per band. This is nothing different to 5G; </w:t>
      </w:r>
      <w:proofErr w:type="spellStart"/>
      <w:r w:rsidR="00971BC8">
        <w:t>RedCap</w:t>
      </w:r>
      <w:proofErr w:type="spellEnd"/>
      <w:r w:rsidR="00971BC8">
        <w:t xml:space="preserve"> is specified down to 1RX while</w:t>
      </w:r>
      <w:r w:rsidR="00BD666D">
        <w:t xml:space="preserve"> even 8RX is specified </w:t>
      </w:r>
      <w:r w:rsidR="00A60076">
        <w:t>for same bands</w:t>
      </w:r>
      <w:r w:rsidR="000F4740">
        <w:t xml:space="preserve"> </w:t>
      </w:r>
      <w:r w:rsidR="006F1248">
        <w:t xml:space="preserve">for </w:t>
      </w:r>
      <w:proofErr w:type="gramStart"/>
      <w:r w:rsidR="006F1248">
        <w:t>Non-</w:t>
      </w:r>
      <w:proofErr w:type="spellStart"/>
      <w:r w:rsidR="006F1248">
        <w:t>RedCap</w:t>
      </w:r>
      <w:proofErr w:type="spellEnd"/>
      <w:proofErr w:type="gramEnd"/>
      <w:r w:rsidR="006F1248">
        <w:t xml:space="preserve"> devices.</w:t>
      </w:r>
      <w:r w:rsidR="00F962FA">
        <w:t xml:space="preserve"> </w:t>
      </w:r>
      <w:r w:rsidR="006E233E">
        <w:t xml:space="preserve">The </w:t>
      </w:r>
      <w:r w:rsidR="008F728E">
        <w:t xml:space="preserve">(minimum) </w:t>
      </w:r>
      <w:r w:rsidR="006E233E">
        <w:t>number of RX ch</w:t>
      </w:r>
      <w:r w:rsidR="00145753">
        <w:t>a</w:t>
      </w:r>
      <w:r w:rsidR="006E233E">
        <w:t xml:space="preserve">ins per band </w:t>
      </w:r>
      <w:r w:rsidR="0051148D">
        <w:t>for different frequencies</w:t>
      </w:r>
      <w:r w:rsidR="002026A6">
        <w:t xml:space="preserve"> i</w:t>
      </w:r>
      <w:r w:rsidR="005640A1">
        <w:t>s under RAN study</w:t>
      </w:r>
      <w:r w:rsidR="00145753">
        <w:t>.</w:t>
      </w:r>
      <w:r w:rsidR="000129C0">
        <w:t xml:space="preserve"> </w:t>
      </w:r>
      <w:r w:rsidR="00F67755">
        <w:t xml:space="preserve">The group should also </w:t>
      </w:r>
      <w:r w:rsidR="00175537">
        <w:t xml:space="preserve">consider </w:t>
      </w:r>
      <w:r w:rsidR="004641E5">
        <w:t>how to make these requirements in ge</w:t>
      </w:r>
      <w:r w:rsidR="001D6C90">
        <w:t xml:space="preserve">neric way i.e. </w:t>
      </w:r>
      <w:r w:rsidR="00B23B1C">
        <w:t xml:space="preserve">avoiding multiplication </w:t>
      </w:r>
      <w:r w:rsidR="00691C1D">
        <w:t xml:space="preserve">of </w:t>
      </w:r>
      <w:r w:rsidR="00B23B1C">
        <w:t>requirements when possible.</w:t>
      </w:r>
    </w:p>
    <w:p w14:paraId="1F237BCD" w14:textId="1FC4BD5A" w:rsidR="00CA1E79" w:rsidRDefault="00753B9A" w:rsidP="00C9345B">
      <w:pPr>
        <w:tabs>
          <w:tab w:val="left" w:pos="1452"/>
        </w:tabs>
        <w:rPr>
          <w:b/>
          <w:bCs/>
        </w:rPr>
      </w:pPr>
      <w:r w:rsidRPr="00241DFB">
        <w:rPr>
          <w:b/>
          <w:bCs/>
        </w:rPr>
        <w:t>Proposal</w:t>
      </w:r>
      <w:r w:rsidR="005A3627">
        <w:rPr>
          <w:b/>
          <w:bCs/>
        </w:rPr>
        <w:t xml:space="preserve"> 2.4-1</w:t>
      </w:r>
      <w:r w:rsidRPr="00241DFB">
        <w:rPr>
          <w:b/>
          <w:bCs/>
        </w:rPr>
        <w:t xml:space="preserve">: </w:t>
      </w:r>
      <w:r w:rsidR="00F955AD" w:rsidRPr="00241DFB">
        <w:rPr>
          <w:b/>
          <w:bCs/>
        </w:rPr>
        <w:t xml:space="preserve">Study how to make requirements in </w:t>
      </w:r>
      <w:r w:rsidR="004858FB">
        <w:rPr>
          <w:b/>
          <w:bCs/>
        </w:rPr>
        <w:t>generic</w:t>
      </w:r>
      <w:r w:rsidR="00653134" w:rsidRPr="00241DFB">
        <w:rPr>
          <w:b/>
          <w:bCs/>
        </w:rPr>
        <w:t xml:space="preserve"> </w:t>
      </w:r>
      <w:r w:rsidR="00C73FA6" w:rsidRPr="00241DFB">
        <w:rPr>
          <w:b/>
          <w:bCs/>
        </w:rPr>
        <w:t xml:space="preserve">way </w:t>
      </w:r>
      <w:r w:rsidR="00C91BA9">
        <w:rPr>
          <w:b/>
          <w:bCs/>
        </w:rPr>
        <w:t>addressing</w:t>
      </w:r>
      <w:r w:rsidR="00C73FA6" w:rsidRPr="00241DFB">
        <w:rPr>
          <w:b/>
          <w:bCs/>
        </w:rPr>
        <w:t xml:space="preserve"> different number of Rx chains</w:t>
      </w:r>
      <w:r w:rsidR="00264A8F" w:rsidRPr="00241DFB">
        <w:rPr>
          <w:b/>
          <w:bCs/>
        </w:rPr>
        <w:t xml:space="preserve"> per band</w:t>
      </w:r>
      <w:r w:rsidR="00B627F1">
        <w:rPr>
          <w:rFonts w:hint="eastAsia"/>
          <w:b/>
          <w:bCs/>
          <w:lang w:eastAsia="ja-JP"/>
        </w:rPr>
        <w:t xml:space="preserve">. </w:t>
      </w:r>
    </w:p>
    <w:p w14:paraId="48ECEDE8" w14:textId="7AED120F" w:rsidR="00B15FDF" w:rsidRDefault="00B15FDF" w:rsidP="00B15FDF">
      <w:pPr>
        <w:pStyle w:val="Heading3"/>
      </w:pPr>
      <w:r>
        <w:t>2.</w:t>
      </w:r>
      <w:r w:rsidR="005A3627">
        <w:t>4</w:t>
      </w:r>
      <w:r>
        <w:t>.2</w:t>
      </w:r>
      <w:r>
        <w:tab/>
        <w:t>UE Tx</w:t>
      </w:r>
    </w:p>
    <w:p w14:paraId="06173B30" w14:textId="39C657ED" w:rsidR="0069513E" w:rsidRDefault="00B15FDF" w:rsidP="00B15FDF">
      <w:pPr>
        <w:rPr>
          <w:lang w:eastAsia="en-US"/>
        </w:rPr>
      </w:pPr>
      <w:r w:rsidRPr="64F97EEA">
        <w:rPr>
          <w:lang w:eastAsia="en-US"/>
        </w:rPr>
        <w:t xml:space="preserve">In NR, </w:t>
      </w:r>
      <w:r w:rsidR="009B53CA">
        <w:rPr>
          <w:lang w:eastAsia="en-US"/>
        </w:rPr>
        <w:t xml:space="preserve">the standard </w:t>
      </w:r>
      <w:r w:rsidR="0059137B">
        <w:rPr>
          <w:lang w:eastAsia="en-US"/>
        </w:rPr>
        <w:t xml:space="preserve">has ‘suffix-less’ baseline Tx requirements for single </w:t>
      </w:r>
      <w:r w:rsidR="00D246EF">
        <w:rPr>
          <w:lang w:eastAsia="en-US"/>
        </w:rPr>
        <w:t>port UEs and multi-port UEs prior to configuration</w:t>
      </w:r>
      <w:r w:rsidR="0066679F">
        <w:rPr>
          <w:lang w:eastAsia="en-US"/>
        </w:rPr>
        <w:t xml:space="preserve"> with multiple ports</w:t>
      </w:r>
      <w:r w:rsidR="00227A7C">
        <w:rPr>
          <w:lang w:eastAsia="en-US"/>
        </w:rPr>
        <w:t>.</w:t>
      </w:r>
      <w:r w:rsidR="004515E1">
        <w:rPr>
          <w:lang w:eastAsia="en-US"/>
        </w:rPr>
        <w:t xml:space="preserve"> </w:t>
      </w:r>
      <w:r w:rsidR="003908B3">
        <w:rPr>
          <w:lang w:eastAsia="en-US"/>
        </w:rPr>
        <w:t>For UEs configured as multi-port devices</w:t>
      </w:r>
      <w:r w:rsidR="008D5D93">
        <w:rPr>
          <w:lang w:eastAsia="en-US"/>
        </w:rPr>
        <w:t xml:space="preserve">, </w:t>
      </w:r>
      <w:r w:rsidR="00CB7D6E">
        <w:rPr>
          <w:lang w:eastAsia="en-US"/>
        </w:rPr>
        <w:t xml:space="preserve">D-suffix requirements apply. </w:t>
      </w:r>
      <w:r w:rsidR="00BA6C71">
        <w:rPr>
          <w:lang w:eastAsia="en-US"/>
        </w:rPr>
        <w:t>Historically</w:t>
      </w:r>
      <w:r w:rsidR="000D3FFF">
        <w:rPr>
          <w:lang w:eastAsia="en-US"/>
        </w:rPr>
        <w:t xml:space="preserve">, </w:t>
      </w:r>
      <w:r w:rsidR="00100B13">
        <w:rPr>
          <w:lang w:eastAsia="en-US"/>
        </w:rPr>
        <w:t xml:space="preserve">RAN4 enabled </w:t>
      </w:r>
      <w:r w:rsidR="00A06072">
        <w:rPr>
          <w:lang w:eastAsia="en-US"/>
        </w:rPr>
        <w:t xml:space="preserve">reuse </w:t>
      </w:r>
      <w:r w:rsidR="005620DD">
        <w:rPr>
          <w:lang w:eastAsia="en-US"/>
        </w:rPr>
        <w:t xml:space="preserve">of </w:t>
      </w:r>
      <w:r w:rsidR="00A06072">
        <w:rPr>
          <w:lang w:eastAsia="en-US"/>
        </w:rPr>
        <w:t xml:space="preserve">existing </w:t>
      </w:r>
      <w:r w:rsidR="006D3126">
        <w:rPr>
          <w:lang w:eastAsia="en-US"/>
        </w:rPr>
        <w:t xml:space="preserve">PAs </w:t>
      </w:r>
      <w:r w:rsidR="004F0F3B">
        <w:rPr>
          <w:lang w:eastAsia="en-US"/>
        </w:rPr>
        <w:t>for higher power classes by port aggregation</w:t>
      </w:r>
      <w:r w:rsidR="002B3E1D">
        <w:rPr>
          <w:lang w:eastAsia="en-US"/>
        </w:rPr>
        <w:t>, for example PC2 from aggregating 2 PC3 capable chains</w:t>
      </w:r>
      <w:r w:rsidR="00F9043A">
        <w:rPr>
          <w:lang w:eastAsia="en-US"/>
        </w:rPr>
        <w:t xml:space="preserve">. </w:t>
      </w:r>
      <w:r w:rsidR="00634B6A">
        <w:rPr>
          <w:lang w:eastAsia="en-US"/>
        </w:rPr>
        <w:t xml:space="preserve">There </w:t>
      </w:r>
      <w:r w:rsidR="00FE03E4">
        <w:rPr>
          <w:lang w:eastAsia="en-US"/>
        </w:rPr>
        <w:t>are</w:t>
      </w:r>
      <w:r w:rsidR="00634B6A">
        <w:rPr>
          <w:lang w:eastAsia="en-US"/>
        </w:rPr>
        <w:t xml:space="preserve"> also differing assumptions on antenna isolation depending on UE formfactor. </w:t>
      </w:r>
      <w:r w:rsidR="008F234D">
        <w:rPr>
          <w:lang w:eastAsia="en-US"/>
        </w:rPr>
        <w:t>Each of</w:t>
      </w:r>
      <w:r w:rsidR="001944AD">
        <w:rPr>
          <w:lang w:eastAsia="en-US"/>
        </w:rPr>
        <w:t xml:space="preserve"> these variants </w:t>
      </w:r>
      <w:r w:rsidR="00112869">
        <w:rPr>
          <w:lang w:eastAsia="en-US"/>
        </w:rPr>
        <w:t>bring</w:t>
      </w:r>
      <w:r w:rsidR="00772B29">
        <w:rPr>
          <w:lang w:eastAsia="en-US"/>
        </w:rPr>
        <w:t xml:space="preserve"> potentially unique MPRs</w:t>
      </w:r>
      <w:r w:rsidR="00AE0E21">
        <w:rPr>
          <w:lang w:eastAsia="en-US"/>
        </w:rPr>
        <w:t xml:space="preserve">, </w:t>
      </w:r>
      <w:r w:rsidR="0008666B">
        <w:rPr>
          <w:lang w:eastAsia="en-US"/>
        </w:rPr>
        <w:t xml:space="preserve">which makes </w:t>
      </w:r>
      <w:r w:rsidR="002269DC">
        <w:rPr>
          <w:lang w:eastAsia="en-US"/>
        </w:rPr>
        <w:t>for a confusing</w:t>
      </w:r>
      <w:r w:rsidR="00660B71">
        <w:rPr>
          <w:lang w:eastAsia="en-US"/>
        </w:rPr>
        <w:t xml:space="preserve"> amount of detail</w:t>
      </w:r>
      <w:r w:rsidR="009C6FBE">
        <w:rPr>
          <w:lang w:eastAsia="en-US"/>
        </w:rPr>
        <w:t xml:space="preserve"> that ultimately is </w:t>
      </w:r>
      <w:r w:rsidR="002E191D">
        <w:rPr>
          <w:lang w:eastAsia="en-US"/>
        </w:rPr>
        <w:t xml:space="preserve">only minimally </w:t>
      </w:r>
      <w:r w:rsidR="009C6FBE">
        <w:rPr>
          <w:lang w:eastAsia="en-US"/>
        </w:rPr>
        <w:t xml:space="preserve">useful </w:t>
      </w:r>
      <w:r w:rsidR="002E191D">
        <w:rPr>
          <w:lang w:eastAsia="en-US"/>
        </w:rPr>
        <w:t xml:space="preserve">if at all to </w:t>
      </w:r>
      <w:r w:rsidR="00B300BC">
        <w:rPr>
          <w:lang w:eastAsia="en-US"/>
        </w:rPr>
        <w:t xml:space="preserve">the </w:t>
      </w:r>
      <w:r w:rsidR="009C6FBE">
        <w:rPr>
          <w:lang w:eastAsia="en-US"/>
        </w:rPr>
        <w:t xml:space="preserve">network. </w:t>
      </w:r>
      <w:r w:rsidR="006D60CA">
        <w:rPr>
          <w:lang w:eastAsia="en-US"/>
        </w:rPr>
        <w:t>Moreover,</w:t>
      </w:r>
      <w:r w:rsidR="002761DB">
        <w:rPr>
          <w:lang w:eastAsia="en-US"/>
        </w:rPr>
        <w:t xml:space="preserve"> </w:t>
      </w:r>
      <w:r w:rsidR="008A759B">
        <w:rPr>
          <w:lang w:eastAsia="en-US"/>
        </w:rPr>
        <w:t xml:space="preserve">specification of </w:t>
      </w:r>
      <w:r w:rsidR="002761DB">
        <w:rPr>
          <w:lang w:eastAsia="en-US"/>
        </w:rPr>
        <w:t>each MPR table consumes considerable RAN4 resources</w:t>
      </w:r>
      <w:r w:rsidR="00483C3D">
        <w:rPr>
          <w:lang w:eastAsia="en-US"/>
        </w:rPr>
        <w:t>.</w:t>
      </w:r>
      <w:r w:rsidR="00C55AE6">
        <w:rPr>
          <w:lang w:eastAsia="en-US"/>
        </w:rPr>
        <w:t xml:space="preserve"> </w:t>
      </w:r>
    </w:p>
    <w:p w14:paraId="1A083A18" w14:textId="5158350F" w:rsidR="00677693" w:rsidRDefault="00C55AE6" w:rsidP="00B15FDF">
      <w:pPr>
        <w:rPr>
          <w:lang w:eastAsia="en-US"/>
        </w:rPr>
      </w:pPr>
      <w:r>
        <w:rPr>
          <w:lang w:eastAsia="en-US"/>
        </w:rPr>
        <w:t xml:space="preserve">For 6G, </w:t>
      </w:r>
      <w:r w:rsidR="00532533">
        <w:rPr>
          <w:lang w:eastAsia="en-US"/>
        </w:rPr>
        <w:t>a network</w:t>
      </w:r>
      <w:r w:rsidR="005E380D">
        <w:rPr>
          <w:lang w:eastAsia="en-US"/>
        </w:rPr>
        <w:t>-friendly</w:t>
      </w:r>
      <w:r w:rsidR="00D07843">
        <w:rPr>
          <w:lang w:eastAsia="en-US"/>
        </w:rPr>
        <w:t xml:space="preserve"> </w:t>
      </w:r>
      <w:r w:rsidR="00750732">
        <w:rPr>
          <w:lang w:eastAsia="en-US"/>
        </w:rPr>
        <w:t xml:space="preserve">and RAN4-efficient </w:t>
      </w:r>
      <w:r w:rsidR="00D07843">
        <w:rPr>
          <w:lang w:eastAsia="en-US"/>
        </w:rPr>
        <w:t xml:space="preserve">approach </w:t>
      </w:r>
      <w:r w:rsidR="00A20A7D">
        <w:rPr>
          <w:lang w:eastAsia="en-US"/>
        </w:rPr>
        <w:t xml:space="preserve">would </w:t>
      </w:r>
      <w:r w:rsidR="00794DF3">
        <w:rPr>
          <w:lang w:eastAsia="en-US"/>
        </w:rPr>
        <w:t>adopt</w:t>
      </w:r>
      <w:r w:rsidR="00106382">
        <w:rPr>
          <w:lang w:eastAsia="en-US"/>
        </w:rPr>
        <w:t xml:space="preserve"> a unified MPR </w:t>
      </w:r>
      <w:r w:rsidR="00A20A7D">
        <w:rPr>
          <w:lang w:eastAsia="en-US"/>
        </w:rPr>
        <w:t xml:space="preserve">specification </w:t>
      </w:r>
      <w:r w:rsidR="006045C7">
        <w:rPr>
          <w:lang w:eastAsia="en-US"/>
        </w:rPr>
        <w:t xml:space="preserve">that depends on TRP, </w:t>
      </w:r>
      <w:r w:rsidR="00106382">
        <w:rPr>
          <w:lang w:eastAsia="en-US"/>
        </w:rPr>
        <w:t xml:space="preserve">regardless of </w:t>
      </w:r>
      <w:r w:rsidR="00EB6FFF">
        <w:rPr>
          <w:lang w:eastAsia="en-US"/>
        </w:rPr>
        <w:t>port</w:t>
      </w:r>
      <w:r w:rsidR="00880520">
        <w:rPr>
          <w:lang w:eastAsia="en-US"/>
        </w:rPr>
        <w:t xml:space="preserve"> count</w:t>
      </w:r>
      <w:r w:rsidR="00A20A7D">
        <w:rPr>
          <w:lang w:eastAsia="en-US"/>
        </w:rPr>
        <w:t xml:space="preserve">. </w:t>
      </w:r>
      <w:r w:rsidR="00846B0E">
        <w:rPr>
          <w:lang w:eastAsia="en-US"/>
        </w:rPr>
        <w:t xml:space="preserve">The </w:t>
      </w:r>
      <w:r w:rsidR="000034BE">
        <w:rPr>
          <w:lang w:eastAsia="en-US"/>
        </w:rPr>
        <w:t xml:space="preserve">burden to </w:t>
      </w:r>
      <w:r w:rsidR="009561B8">
        <w:rPr>
          <w:lang w:eastAsia="en-US"/>
        </w:rPr>
        <w:t>meet signal quality</w:t>
      </w:r>
      <w:r w:rsidR="00A20A7D">
        <w:rPr>
          <w:lang w:eastAsia="en-US"/>
        </w:rPr>
        <w:t xml:space="preserve"> </w:t>
      </w:r>
      <w:r w:rsidR="00161DD9">
        <w:rPr>
          <w:lang w:eastAsia="en-US"/>
        </w:rPr>
        <w:t>and emissions requirements with multiple smaller PAs</w:t>
      </w:r>
      <w:r w:rsidR="009561B8">
        <w:rPr>
          <w:lang w:eastAsia="en-US"/>
        </w:rPr>
        <w:t xml:space="preserve"> and design</w:t>
      </w:r>
      <w:r w:rsidR="00A81124">
        <w:rPr>
          <w:lang w:eastAsia="en-US"/>
        </w:rPr>
        <w:t>-</w:t>
      </w:r>
      <w:r w:rsidR="009561B8">
        <w:rPr>
          <w:lang w:eastAsia="en-US"/>
        </w:rPr>
        <w:t xml:space="preserve">specific antenna isolation </w:t>
      </w:r>
      <w:r w:rsidR="00C34DB5">
        <w:rPr>
          <w:lang w:eastAsia="en-US"/>
        </w:rPr>
        <w:t>is better handled by UE implementation</w:t>
      </w:r>
      <w:r w:rsidR="00A92017">
        <w:rPr>
          <w:lang w:eastAsia="en-US"/>
        </w:rPr>
        <w:t xml:space="preserve">. In the </w:t>
      </w:r>
      <w:r w:rsidR="009C1072">
        <w:rPr>
          <w:lang w:eastAsia="en-US"/>
        </w:rPr>
        <w:t xml:space="preserve">RAN4 context of conducted domain testing, ‘TRP’ could </w:t>
      </w:r>
      <w:r w:rsidR="00D773F7">
        <w:rPr>
          <w:lang w:eastAsia="en-US"/>
        </w:rPr>
        <w:t>be modified</w:t>
      </w:r>
      <w:r w:rsidR="009C1072">
        <w:rPr>
          <w:lang w:eastAsia="en-US"/>
        </w:rPr>
        <w:t xml:space="preserve"> to </w:t>
      </w:r>
      <w:r w:rsidR="00E37EE6">
        <w:rPr>
          <w:lang w:eastAsia="en-US"/>
        </w:rPr>
        <w:t>‘cumulative</w:t>
      </w:r>
      <w:r w:rsidR="00B01C47">
        <w:rPr>
          <w:lang w:eastAsia="en-US"/>
        </w:rPr>
        <w:t xml:space="preserve"> power over all antenna </w:t>
      </w:r>
      <w:proofErr w:type="gramStart"/>
      <w:r w:rsidR="00944FA6">
        <w:rPr>
          <w:lang w:eastAsia="en-US"/>
        </w:rPr>
        <w:t>connectors</w:t>
      </w:r>
      <w:r w:rsidR="00EA302C">
        <w:rPr>
          <w:lang w:eastAsia="en-US"/>
        </w:rPr>
        <w:t>’</w:t>
      </w:r>
      <w:proofErr w:type="gramEnd"/>
      <w:r w:rsidR="00E37EE6">
        <w:rPr>
          <w:lang w:eastAsia="en-US"/>
        </w:rPr>
        <w:t>.</w:t>
      </w:r>
    </w:p>
    <w:p w14:paraId="6245DE9A" w14:textId="738173DF" w:rsidR="00324BBA" w:rsidRPr="003D6017" w:rsidRDefault="000E6EA1" w:rsidP="00B15FDF">
      <w:pPr>
        <w:rPr>
          <w:b/>
          <w:bCs/>
          <w:lang w:eastAsia="en-US"/>
        </w:rPr>
      </w:pPr>
      <w:r w:rsidRPr="003D6017">
        <w:rPr>
          <w:b/>
          <w:bCs/>
          <w:lang w:eastAsia="en-US"/>
        </w:rPr>
        <w:t>Proposal</w:t>
      </w:r>
      <w:r w:rsidR="00D442B8">
        <w:rPr>
          <w:b/>
          <w:bCs/>
          <w:lang w:eastAsia="en-US"/>
        </w:rPr>
        <w:t xml:space="preserve"> 2.4-2</w:t>
      </w:r>
      <w:r w:rsidRPr="003D6017">
        <w:rPr>
          <w:b/>
          <w:bCs/>
          <w:lang w:eastAsia="en-US"/>
        </w:rPr>
        <w:t xml:space="preserve">: </w:t>
      </w:r>
      <w:r w:rsidR="00AA6960" w:rsidRPr="003D6017">
        <w:rPr>
          <w:b/>
          <w:bCs/>
          <w:lang w:eastAsia="en-US"/>
        </w:rPr>
        <w:t>F</w:t>
      </w:r>
      <w:r w:rsidR="00C34DB5" w:rsidRPr="003D6017">
        <w:rPr>
          <w:b/>
          <w:bCs/>
          <w:lang w:eastAsia="en-US"/>
        </w:rPr>
        <w:t>o</w:t>
      </w:r>
      <w:r w:rsidR="00AA6960" w:rsidRPr="003D6017">
        <w:rPr>
          <w:b/>
          <w:bCs/>
          <w:lang w:eastAsia="en-US"/>
        </w:rPr>
        <w:t>r 6G</w:t>
      </w:r>
      <w:r w:rsidR="00525DE0" w:rsidRPr="003D6017">
        <w:rPr>
          <w:b/>
          <w:bCs/>
          <w:lang w:eastAsia="en-US"/>
        </w:rPr>
        <w:t>,</w:t>
      </w:r>
      <w:r w:rsidR="00AA6960" w:rsidRPr="003D6017">
        <w:rPr>
          <w:b/>
          <w:bCs/>
          <w:lang w:eastAsia="en-US"/>
        </w:rPr>
        <w:t xml:space="preserve"> RAN4 to consider MPR specification that depends</w:t>
      </w:r>
      <w:r w:rsidR="00503D3F">
        <w:rPr>
          <w:b/>
          <w:bCs/>
          <w:lang w:eastAsia="en-US"/>
        </w:rPr>
        <w:t xml:space="preserve"> only</w:t>
      </w:r>
      <w:r w:rsidR="00AA6960" w:rsidRPr="003D6017">
        <w:rPr>
          <w:b/>
          <w:bCs/>
          <w:lang w:eastAsia="en-US"/>
        </w:rPr>
        <w:t xml:space="preserve"> on </w:t>
      </w:r>
      <w:r w:rsidR="00495D00">
        <w:rPr>
          <w:b/>
          <w:bCs/>
          <w:lang w:eastAsia="en-US"/>
        </w:rPr>
        <w:t>the cumulative power</w:t>
      </w:r>
      <w:r w:rsidR="00797C6B">
        <w:rPr>
          <w:b/>
          <w:bCs/>
          <w:lang w:eastAsia="en-US"/>
        </w:rPr>
        <w:t xml:space="preserve"> across all </w:t>
      </w:r>
      <w:r w:rsidR="00C73433">
        <w:rPr>
          <w:b/>
          <w:bCs/>
          <w:lang w:eastAsia="en-US"/>
        </w:rPr>
        <w:t>antenna connectors</w:t>
      </w:r>
      <w:r w:rsidR="00AA6960" w:rsidRPr="003D6017">
        <w:rPr>
          <w:b/>
          <w:bCs/>
          <w:lang w:eastAsia="en-US"/>
        </w:rPr>
        <w:t xml:space="preserve"> and is agnostic of </w:t>
      </w:r>
      <w:r w:rsidR="00F63C43" w:rsidRPr="003D6017">
        <w:rPr>
          <w:b/>
          <w:bCs/>
          <w:lang w:eastAsia="en-US"/>
        </w:rPr>
        <w:t>Tx chain count.</w:t>
      </w:r>
    </w:p>
    <w:p w14:paraId="3ED35D00" w14:textId="5942EC43" w:rsidR="00B15FDF" w:rsidRPr="00B15FDF" w:rsidRDefault="00DB2AC8" w:rsidP="00B15FDF">
      <w:pPr>
        <w:rPr>
          <w:lang w:eastAsia="en-US"/>
        </w:rPr>
      </w:pPr>
      <w:r>
        <w:rPr>
          <w:lang w:eastAsia="en-US"/>
        </w:rPr>
        <w:t xml:space="preserve">In general, the Tx chain content of a UE can </w:t>
      </w:r>
      <w:r w:rsidR="00780D7E">
        <w:rPr>
          <w:lang w:eastAsia="en-US"/>
        </w:rPr>
        <w:t xml:space="preserve">be maintained as a transparent detail, with requirements only specified on </w:t>
      </w:r>
      <w:r w:rsidR="00942E98">
        <w:rPr>
          <w:lang w:eastAsia="en-US"/>
        </w:rPr>
        <w:t xml:space="preserve">a per-port or per-layer operation, </w:t>
      </w:r>
      <w:r w:rsidR="00342927">
        <w:rPr>
          <w:lang w:eastAsia="en-US"/>
        </w:rPr>
        <w:t xml:space="preserve">rather than </w:t>
      </w:r>
      <w:r w:rsidR="00231C37">
        <w:rPr>
          <w:lang w:eastAsia="en-US"/>
        </w:rPr>
        <w:t>one that depends on</w:t>
      </w:r>
      <w:r w:rsidR="00942E98">
        <w:rPr>
          <w:lang w:eastAsia="en-US"/>
        </w:rPr>
        <w:t xml:space="preserve"> antenna connector</w:t>
      </w:r>
      <w:r w:rsidR="00AF35FE">
        <w:rPr>
          <w:lang w:eastAsia="en-US"/>
        </w:rPr>
        <w:t xml:space="preserve"> count</w:t>
      </w:r>
      <w:r w:rsidR="0092331C">
        <w:rPr>
          <w:lang w:eastAsia="en-US"/>
        </w:rPr>
        <w:t>.</w:t>
      </w:r>
    </w:p>
    <w:p w14:paraId="11798306" w14:textId="4EC73E4E" w:rsidR="00BF52A0" w:rsidRDefault="000576AB" w:rsidP="00B01420">
      <w:pPr>
        <w:pStyle w:val="Heading2"/>
      </w:pPr>
      <w:r>
        <w:t>2.</w:t>
      </w:r>
      <w:r w:rsidR="00D442B8">
        <w:t>5</w:t>
      </w:r>
      <w:r w:rsidR="004F300B">
        <w:t xml:space="preserve"> Views on </w:t>
      </w:r>
      <w:r w:rsidR="004F2DE0">
        <w:rPr>
          <w:rFonts w:hint="eastAsia"/>
          <w:lang w:eastAsia="ja-JP"/>
        </w:rPr>
        <w:t>Channel</w:t>
      </w:r>
      <w:r w:rsidR="00B01420">
        <w:rPr>
          <w:lang w:eastAsia="ja-JP"/>
        </w:rPr>
        <w:t xml:space="preserve"> and </w:t>
      </w:r>
      <w:r w:rsidR="00B01420">
        <w:t xml:space="preserve">Sync </w:t>
      </w:r>
      <w:proofErr w:type="spellStart"/>
      <w:r w:rsidR="004F2DE0">
        <w:rPr>
          <w:rFonts w:hint="eastAsia"/>
          <w:lang w:eastAsia="ja-JP"/>
        </w:rPr>
        <w:t>R</w:t>
      </w:r>
      <w:r w:rsidR="00B01420">
        <w:t>asters</w:t>
      </w:r>
      <w:proofErr w:type="spellEnd"/>
    </w:p>
    <w:p w14:paraId="5ABDE1CA" w14:textId="3E327B0C" w:rsidR="00C913B3" w:rsidRDefault="00204379" w:rsidP="00B9590E">
      <w:pPr>
        <w:pStyle w:val="Heading3"/>
        <w:rPr>
          <w:lang w:eastAsia="ja-JP"/>
        </w:rPr>
      </w:pPr>
      <w:r>
        <w:rPr>
          <w:rFonts w:hint="eastAsia"/>
        </w:rPr>
        <w:t>2.</w:t>
      </w:r>
      <w:r w:rsidR="00D442B8">
        <w:t>5</w:t>
      </w:r>
      <w:r>
        <w:rPr>
          <w:rFonts w:hint="eastAsia"/>
        </w:rPr>
        <w:t>.1 Channel Raster for 6G</w:t>
      </w:r>
    </w:p>
    <w:p w14:paraId="4BC9CD63" w14:textId="77777777" w:rsidR="00AB2F61" w:rsidRPr="007E0D71" w:rsidRDefault="00AB2F61" w:rsidP="00AB2F61">
      <w:pPr>
        <w:rPr>
          <w:lang w:eastAsia="en-US"/>
        </w:rPr>
      </w:pPr>
      <w:r w:rsidRPr="007E0D71">
        <w:rPr>
          <w:lang w:eastAsia="en-US"/>
        </w:rPr>
        <w:t>3GPP systems historically adopted the </w:t>
      </w:r>
      <w:r w:rsidRPr="00B9590E">
        <w:rPr>
          <w:lang w:eastAsia="en-US"/>
        </w:rPr>
        <w:t>100 kHz channel raster</w:t>
      </w:r>
      <w:r w:rsidRPr="007E0D71">
        <w:rPr>
          <w:lang w:eastAsia="en-US"/>
        </w:rPr>
        <w:t> originating in 3G. With </w:t>
      </w:r>
      <w:r w:rsidRPr="00B9590E">
        <w:rPr>
          <w:lang w:eastAsia="en-US"/>
        </w:rPr>
        <w:t>NR (New Radio)</w:t>
      </w:r>
      <w:r w:rsidRPr="007E0D71">
        <w:rPr>
          <w:lang w:eastAsia="en-US"/>
        </w:rPr>
        <w:t>, an </w:t>
      </w:r>
      <w:r w:rsidRPr="00B9590E">
        <w:rPr>
          <w:lang w:eastAsia="en-US"/>
        </w:rPr>
        <w:t>SCS</w:t>
      </w:r>
      <w:r w:rsidRPr="00B9590E">
        <w:rPr>
          <w:lang w:eastAsia="en-US"/>
        </w:rPr>
        <w:noBreakHyphen/>
        <w:t>based raster</w:t>
      </w:r>
      <w:r w:rsidRPr="007E0D71">
        <w:rPr>
          <w:lang w:eastAsia="en-US"/>
        </w:rPr>
        <w:t> was introduced in many bands, offering several advantages over the legacy 100 kHz raster:</w:t>
      </w:r>
    </w:p>
    <w:p w14:paraId="17D93DB6" w14:textId="77777777" w:rsidR="00AB2F61" w:rsidRPr="007E0D71" w:rsidRDefault="00AB2F61" w:rsidP="00AB2F61">
      <w:pPr>
        <w:numPr>
          <w:ilvl w:val="0"/>
          <w:numId w:val="38"/>
        </w:numPr>
        <w:rPr>
          <w:lang w:eastAsia="en-US"/>
        </w:rPr>
      </w:pPr>
      <w:r w:rsidRPr="007E0D71">
        <w:rPr>
          <w:lang w:eastAsia="en-US"/>
        </w:rPr>
        <w:t>Simplified intra</w:t>
      </w:r>
      <w:r w:rsidRPr="007E0D71">
        <w:rPr>
          <w:lang w:eastAsia="en-US"/>
        </w:rPr>
        <w:noBreakHyphen/>
        <w:t>band carrier aggregation (CA) operation</w:t>
      </w:r>
    </w:p>
    <w:p w14:paraId="04213FE5" w14:textId="77777777" w:rsidR="00AB2F61" w:rsidRPr="007E0D71" w:rsidRDefault="00AB2F61" w:rsidP="00AB2F61">
      <w:pPr>
        <w:numPr>
          <w:ilvl w:val="0"/>
          <w:numId w:val="38"/>
        </w:numPr>
        <w:rPr>
          <w:lang w:eastAsia="en-US"/>
        </w:rPr>
      </w:pPr>
      <w:r w:rsidRPr="007E0D71">
        <w:rPr>
          <w:lang w:eastAsia="en-US"/>
        </w:rPr>
        <w:t>A unified framework to support heterogeneous channel bandwidths within a common spectrum allocation</w:t>
      </w:r>
    </w:p>
    <w:p w14:paraId="0A9CE054" w14:textId="77777777" w:rsidR="00AB2F61" w:rsidRPr="007E0D71" w:rsidRDefault="00AB2F61" w:rsidP="00AB2F61">
      <w:pPr>
        <w:numPr>
          <w:ilvl w:val="0"/>
          <w:numId w:val="38"/>
        </w:numPr>
        <w:rPr>
          <w:lang w:eastAsia="en-US"/>
        </w:rPr>
      </w:pPr>
      <w:r w:rsidRPr="007E0D71">
        <w:rPr>
          <w:lang w:eastAsia="en-US"/>
        </w:rPr>
        <w:t>Fewer synchronization</w:t>
      </w:r>
      <w:r w:rsidRPr="007E0D71">
        <w:rPr>
          <w:lang w:eastAsia="en-US"/>
        </w:rPr>
        <w:noBreakHyphen/>
        <w:t>raster (sync raster) entries</w:t>
      </w:r>
    </w:p>
    <w:p w14:paraId="78EC749B" w14:textId="77777777" w:rsidR="00AB2F61" w:rsidRPr="007E0D71" w:rsidRDefault="00AB2F61" w:rsidP="00AB2F61">
      <w:pPr>
        <w:rPr>
          <w:lang w:eastAsia="en-US"/>
        </w:rPr>
      </w:pPr>
      <w:r w:rsidRPr="007E0D71">
        <w:rPr>
          <w:lang w:eastAsia="en-US"/>
        </w:rPr>
        <w:t>To facilitate LTE–NR spectrum sharing, the 100 kHz raster has been largely retained in </w:t>
      </w:r>
      <w:r w:rsidRPr="00B9590E">
        <w:rPr>
          <w:lang w:eastAsia="en-US"/>
        </w:rPr>
        <w:t>FDD</w:t>
      </w:r>
      <w:r w:rsidRPr="007E0D71">
        <w:rPr>
          <w:lang w:eastAsia="en-US"/>
        </w:rPr>
        <w:t> bands. Consequently, NR must support both raster types. In addition, issues identified with the 100 kHz raster motivated the </w:t>
      </w:r>
      <w:r w:rsidRPr="008019D0">
        <w:rPr>
          <w:lang w:eastAsia="en-US"/>
        </w:rPr>
        <w:t>enhanced channel raster</w:t>
      </w:r>
      <w:r w:rsidRPr="007E0D71">
        <w:rPr>
          <w:lang w:eastAsia="en-US"/>
        </w:rPr>
        <w:t> with </w:t>
      </w:r>
      <w:r w:rsidRPr="008019D0">
        <w:rPr>
          <w:lang w:eastAsia="en-US"/>
        </w:rPr>
        <w:t>5 kHz granularity</w:t>
      </w:r>
      <w:r w:rsidRPr="007E0D71">
        <w:rPr>
          <w:lang w:eastAsia="en-US"/>
        </w:rPr>
        <w:t>; however, this approach is inefficient, increases the number of raster entries, and still imposes constraints on </w:t>
      </w:r>
      <w:r w:rsidRPr="008019D0">
        <w:rPr>
          <w:lang w:eastAsia="en-US"/>
        </w:rPr>
        <w:t>SSB (SS/PBCH block)</w:t>
      </w:r>
      <w:r w:rsidRPr="007E0D71">
        <w:rPr>
          <w:lang w:eastAsia="en-US"/>
        </w:rPr>
        <w:t> deployment.</w:t>
      </w:r>
      <w:r w:rsidRPr="007E0D71">
        <w:rPr>
          <w:lang w:eastAsia="en-US"/>
        </w:rPr>
        <w:br/>
        <w:t>Given the above, the </w:t>
      </w:r>
      <w:r w:rsidRPr="008019D0">
        <w:rPr>
          <w:lang w:eastAsia="en-US"/>
        </w:rPr>
        <w:t>SCS</w:t>
      </w:r>
      <w:r w:rsidRPr="008019D0">
        <w:rPr>
          <w:lang w:eastAsia="en-US"/>
        </w:rPr>
        <w:noBreakHyphen/>
        <w:t>based raster</w:t>
      </w:r>
      <w:r w:rsidRPr="007E0D71">
        <w:rPr>
          <w:lang w:eastAsia="en-US"/>
        </w:rPr>
        <w:t> should serve as the </w:t>
      </w:r>
      <w:r w:rsidRPr="008019D0">
        <w:rPr>
          <w:lang w:eastAsia="en-US"/>
        </w:rPr>
        <w:t>baseline channel raster</w:t>
      </w:r>
      <w:r w:rsidRPr="007E0D71">
        <w:rPr>
          <w:lang w:eastAsia="en-US"/>
        </w:rPr>
        <w:t> for bands where it is already defined and for any </w:t>
      </w:r>
      <w:r w:rsidRPr="008019D0">
        <w:rPr>
          <w:lang w:eastAsia="en-US"/>
        </w:rPr>
        <w:t>new 6G bands</w:t>
      </w:r>
      <w:r w:rsidRPr="007E0D71">
        <w:rPr>
          <w:lang w:eastAsia="en-US"/>
        </w:rPr>
        <w:t>.</w:t>
      </w:r>
    </w:p>
    <w:p w14:paraId="14DA253A" w14:textId="56215B16" w:rsidR="00AB2F61" w:rsidRPr="00AB2F61" w:rsidRDefault="00AB2F61" w:rsidP="00AB2F61">
      <w:pPr>
        <w:rPr>
          <w:b/>
          <w:bCs/>
          <w:lang w:eastAsia="en-US"/>
        </w:rPr>
      </w:pPr>
      <w:r w:rsidRPr="00AB2F61">
        <w:rPr>
          <w:b/>
          <w:bCs/>
          <w:lang w:eastAsia="en-US"/>
        </w:rPr>
        <w:lastRenderedPageBreak/>
        <w:t xml:space="preserve">Proposal </w:t>
      </w:r>
      <w:r w:rsidR="008966F7">
        <w:rPr>
          <w:b/>
          <w:bCs/>
          <w:lang w:eastAsia="en-US"/>
        </w:rPr>
        <w:t>2.5-1</w:t>
      </w:r>
      <w:r>
        <w:rPr>
          <w:rFonts w:hint="eastAsia"/>
          <w:b/>
          <w:bCs/>
          <w:lang w:eastAsia="ja-JP"/>
        </w:rPr>
        <w:t>:</w:t>
      </w:r>
      <w:r w:rsidRPr="00AB2F61">
        <w:rPr>
          <w:rFonts w:hint="eastAsia"/>
          <w:b/>
          <w:bCs/>
          <w:lang w:eastAsia="ja-JP"/>
        </w:rPr>
        <w:t xml:space="preserve"> </w:t>
      </w:r>
      <w:r w:rsidRPr="008019D0">
        <w:rPr>
          <w:b/>
          <w:bCs/>
          <w:lang w:eastAsia="en-US"/>
        </w:rPr>
        <w:t>Adopt the SCS</w:t>
      </w:r>
      <w:r w:rsidR="3AD18559" w:rsidRPr="612D6D2E">
        <w:rPr>
          <w:b/>
          <w:bCs/>
          <w:lang w:eastAsia="en-US"/>
        </w:rPr>
        <w:t xml:space="preserve"> </w:t>
      </w:r>
      <w:r w:rsidRPr="008019D0">
        <w:rPr>
          <w:b/>
          <w:bCs/>
          <w:lang w:eastAsia="en-US"/>
        </w:rPr>
        <w:t>based raster as the baseline in all bands where it is currently specified and in all future 6G bands.</w:t>
      </w:r>
    </w:p>
    <w:p w14:paraId="0FD2DC98" w14:textId="77777777" w:rsidR="00AB2F61" w:rsidRPr="00DC696E" w:rsidRDefault="00AB2F61" w:rsidP="00AB2F61">
      <w:pPr>
        <w:rPr>
          <w:lang w:eastAsia="en-US"/>
        </w:rPr>
      </w:pPr>
      <w:r w:rsidRPr="00DC696E">
        <w:rPr>
          <w:lang w:eastAsia="en-US"/>
        </w:rPr>
        <w:t>Whether continued support for the 100 kHz raster is required will depend primarily on </w:t>
      </w:r>
      <w:r w:rsidRPr="008019D0">
        <w:rPr>
          <w:lang w:eastAsia="en-US"/>
        </w:rPr>
        <w:t>5G–6G spectrum</w:t>
      </w:r>
      <w:r w:rsidRPr="008019D0">
        <w:rPr>
          <w:lang w:eastAsia="en-US"/>
        </w:rPr>
        <w:noBreakHyphen/>
        <w:t>sharing methods</w:t>
      </w:r>
      <w:r w:rsidRPr="00DC696E">
        <w:rPr>
          <w:lang w:eastAsia="en-US"/>
        </w:rPr>
        <w:t> and whether </w:t>
      </w:r>
      <w:r w:rsidRPr="008019D0">
        <w:rPr>
          <w:lang w:eastAsia="en-US"/>
        </w:rPr>
        <w:t>subcarrier</w:t>
      </w:r>
      <w:r w:rsidRPr="008019D0">
        <w:rPr>
          <w:lang w:eastAsia="en-US"/>
        </w:rPr>
        <w:noBreakHyphen/>
        <w:t>level alignment</w:t>
      </w:r>
      <w:r w:rsidRPr="00DC696E">
        <w:rPr>
          <w:lang w:eastAsia="en-US"/>
        </w:rPr>
        <w:t> is necessary. Even in such cases, </w:t>
      </w:r>
      <w:r w:rsidRPr="008019D0">
        <w:rPr>
          <w:lang w:eastAsia="en-US"/>
        </w:rPr>
        <w:t>RAN4</w:t>
      </w:r>
      <w:r w:rsidRPr="00DC696E">
        <w:rPr>
          <w:lang w:eastAsia="en-US"/>
        </w:rPr>
        <w:t> should assess the feasibility of using the SCS</w:t>
      </w:r>
      <w:r w:rsidRPr="00DC696E">
        <w:rPr>
          <w:lang w:eastAsia="en-US"/>
        </w:rPr>
        <w:noBreakHyphen/>
        <w:t>based raster in NR bands that today rely on the 100 kHz raster and identify the mechanisms needed to enable a future migration.</w:t>
      </w:r>
    </w:p>
    <w:p w14:paraId="77557584" w14:textId="0B1E1C6E" w:rsidR="00AB2F61" w:rsidRPr="00AB2F61" w:rsidRDefault="00AB2F61" w:rsidP="00AB2F61">
      <w:pPr>
        <w:rPr>
          <w:lang w:eastAsia="en-US"/>
        </w:rPr>
      </w:pPr>
      <w:r w:rsidRPr="00AB2F61">
        <w:rPr>
          <w:b/>
          <w:bCs/>
          <w:lang w:eastAsia="en-US"/>
        </w:rPr>
        <w:t xml:space="preserve">Proposal </w:t>
      </w:r>
      <w:r w:rsidR="008966F7">
        <w:rPr>
          <w:b/>
          <w:bCs/>
          <w:lang w:eastAsia="en-US"/>
        </w:rPr>
        <w:t>2.5-2</w:t>
      </w:r>
      <w:r w:rsidR="00DC696E">
        <w:rPr>
          <w:rFonts w:hint="eastAsia"/>
          <w:b/>
          <w:bCs/>
          <w:lang w:eastAsia="ja-JP"/>
        </w:rPr>
        <w:t xml:space="preserve">: </w:t>
      </w:r>
      <w:r w:rsidRPr="008019D0">
        <w:rPr>
          <w:b/>
          <w:bCs/>
          <w:lang w:eastAsia="en-US"/>
        </w:rPr>
        <w:t>RAN4 should study</w:t>
      </w:r>
      <w:r w:rsidR="007E0D71">
        <w:rPr>
          <w:rFonts w:hint="eastAsia"/>
          <w:b/>
          <w:bCs/>
          <w:lang w:eastAsia="ja-JP"/>
        </w:rPr>
        <w:t xml:space="preserve"> the</w:t>
      </w:r>
      <w:r w:rsidRPr="008019D0">
        <w:rPr>
          <w:b/>
          <w:bCs/>
          <w:lang w:eastAsia="en-US"/>
        </w:rPr>
        <w:t xml:space="preserve"> adoption of the SCS</w:t>
      </w:r>
      <w:r w:rsidRPr="008019D0">
        <w:rPr>
          <w:b/>
          <w:bCs/>
          <w:lang w:eastAsia="en-US"/>
        </w:rPr>
        <w:noBreakHyphen/>
        <w:t xml:space="preserve">based raster in NR bands that currently use the 100 kHz raster and </w:t>
      </w:r>
      <w:r w:rsidR="002C3C64">
        <w:rPr>
          <w:rFonts w:hint="eastAsia"/>
          <w:b/>
          <w:bCs/>
          <w:lang w:eastAsia="ja-JP"/>
        </w:rPr>
        <w:t>a</w:t>
      </w:r>
      <w:r w:rsidRPr="008019D0">
        <w:rPr>
          <w:b/>
          <w:bCs/>
          <w:lang w:eastAsia="en-US"/>
        </w:rPr>
        <w:t xml:space="preserve"> migration path</w:t>
      </w:r>
      <w:r w:rsidR="002C3C64">
        <w:rPr>
          <w:rFonts w:hint="eastAsia"/>
          <w:b/>
          <w:bCs/>
          <w:lang w:eastAsia="ja-JP"/>
        </w:rPr>
        <w:t xml:space="preserve"> to the SCS based raster if </w:t>
      </w:r>
      <w:r w:rsidRPr="008019D0">
        <w:rPr>
          <w:b/>
          <w:bCs/>
          <w:lang w:eastAsia="en-US"/>
        </w:rPr>
        <w:t>continued 100 kHz support remain</w:t>
      </w:r>
      <w:r w:rsidR="002C3C64">
        <w:rPr>
          <w:rFonts w:hint="eastAsia"/>
          <w:b/>
          <w:bCs/>
          <w:lang w:eastAsia="ja-JP"/>
        </w:rPr>
        <w:t>s</w:t>
      </w:r>
      <w:r w:rsidRPr="008019D0">
        <w:rPr>
          <w:b/>
          <w:bCs/>
          <w:lang w:eastAsia="en-US"/>
        </w:rPr>
        <w:t xml:space="preserve"> necessary.</w:t>
      </w:r>
    </w:p>
    <w:p w14:paraId="248A3A66" w14:textId="352CF597" w:rsidR="00AB2F61" w:rsidRPr="00AB2F61" w:rsidRDefault="00204379" w:rsidP="008019D0">
      <w:pPr>
        <w:pStyle w:val="Heading3"/>
      </w:pPr>
      <w:r>
        <w:rPr>
          <w:rFonts w:hint="eastAsia"/>
          <w:lang w:eastAsia="ja-JP"/>
        </w:rPr>
        <w:t>2.</w:t>
      </w:r>
      <w:r w:rsidR="00A94D9F">
        <w:rPr>
          <w:lang w:eastAsia="ja-JP"/>
        </w:rPr>
        <w:t>5</w:t>
      </w:r>
      <w:r>
        <w:rPr>
          <w:rFonts w:hint="eastAsia"/>
          <w:lang w:eastAsia="ja-JP"/>
        </w:rPr>
        <w:t xml:space="preserve">.2 </w:t>
      </w:r>
      <w:r w:rsidR="00AB2F61" w:rsidRPr="00AB2F61">
        <w:t>Sync Raster Considerations</w:t>
      </w:r>
    </w:p>
    <w:p w14:paraId="65EF0ED4" w14:textId="77777777" w:rsidR="00AB2F61" w:rsidRPr="00204379" w:rsidRDefault="00AB2F61" w:rsidP="00AB2F61">
      <w:pPr>
        <w:rPr>
          <w:lang w:eastAsia="en-US"/>
        </w:rPr>
      </w:pPr>
      <w:r w:rsidRPr="00204379">
        <w:rPr>
          <w:lang w:eastAsia="en-US"/>
        </w:rPr>
        <w:t>NR introduced the </w:t>
      </w:r>
      <w:r w:rsidRPr="008019D0">
        <w:rPr>
          <w:lang w:eastAsia="en-US"/>
        </w:rPr>
        <w:t>sync raster</w:t>
      </w:r>
      <w:r w:rsidRPr="00204379">
        <w:rPr>
          <w:lang w:eastAsia="en-US"/>
        </w:rPr>
        <w:t> primarily to streamline </w:t>
      </w:r>
      <w:r w:rsidRPr="008019D0">
        <w:rPr>
          <w:lang w:eastAsia="en-US"/>
        </w:rPr>
        <w:t>initial system acquisition</w:t>
      </w:r>
      <w:r w:rsidRPr="00204379">
        <w:rPr>
          <w:lang w:eastAsia="en-US"/>
        </w:rPr>
        <w:t xml:space="preserve">. A similar concept is expected for 6G. The number of </w:t>
      </w:r>
      <w:proofErr w:type="gramStart"/>
      <w:r w:rsidRPr="00204379">
        <w:rPr>
          <w:lang w:eastAsia="en-US"/>
        </w:rPr>
        <w:t>sync</w:t>
      </w:r>
      <w:proofErr w:type="gramEnd"/>
      <w:r w:rsidRPr="00204379">
        <w:rPr>
          <w:lang w:eastAsia="en-US"/>
        </w:rPr>
        <w:noBreakHyphen/>
        <w:t xml:space="preserve">raster entries </w:t>
      </w:r>
      <w:proofErr w:type="gramStart"/>
      <w:r w:rsidRPr="00204379">
        <w:rPr>
          <w:lang w:eastAsia="en-US"/>
        </w:rPr>
        <w:t>depends</w:t>
      </w:r>
      <w:proofErr w:type="gramEnd"/>
      <w:r w:rsidRPr="00204379">
        <w:rPr>
          <w:lang w:eastAsia="en-US"/>
        </w:rPr>
        <w:t xml:space="preserve"> on the </w:t>
      </w:r>
      <w:r w:rsidRPr="008019D0">
        <w:rPr>
          <w:lang w:eastAsia="en-US"/>
        </w:rPr>
        <w:t>channel</w:t>
      </w:r>
      <w:r w:rsidRPr="008019D0">
        <w:rPr>
          <w:lang w:eastAsia="en-US"/>
        </w:rPr>
        <w:noBreakHyphen/>
        <w:t>raster design</w:t>
      </w:r>
      <w:r w:rsidRPr="00204379">
        <w:rPr>
          <w:lang w:eastAsia="en-US"/>
        </w:rPr>
        <w:t> (i.e., channel</w:t>
      </w:r>
      <w:r w:rsidRPr="00204379">
        <w:rPr>
          <w:lang w:eastAsia="en-US"/>
        </w:rPr>
        <w:noBreakHyphen/>
        <w:t>placement constraints), the </w:t>
      </w:r>
      <w:r w:rsidRPr="008019D0">
        <w:rPr>
          <w:lang w:eastAsia="en-US"/>
        </w:rPr>
        <w:t>minimum channel bandwidth</w:t>
      </w:r>
      <w:r w:rsidRPr="00204379">
        <w:rPr>
          <w:lang w:eastAsia="en-US"/>
        </w:rPr>
        <w:t>, and the </w:t>
      </w:r>
      <w:r w:rsidRPr="008019D0">
        <w:rPr>
          <w:lang w:eastAsia="en-US"/>
        </w:rPr>
        <w:t>SSB bandwidth</w:t>
      </w:r>
      <w:r w:rsidRPr="00204379">
        <w:rPr>
          <w:lang w:eastAsia="en-US"/>
        </w:rPr>
        <w:t>. For bands using the 100 kHz raster, the sync raster contains </w:t>
      </w:r>
      <w:r w:rsidRPr="008019D0">
        <w:rPr>
          <w:lang w:eastAsia="en-US"/>
        </w:rPr>
        <w:t>approximately three times</w:t>
      </w:r>
      <w:r w:rsidRPr="00204379">
        <w:rPr>
          <w:lang w:eastAsia="en-US"/>
        </w:rPr>
        <w:t> as many entries as bands using the SCS</w:t>
      </w:r>
      <w:r w:rsidRPr="00204379">
        <w:rPr>
          <w:lang w:eastAsia="en-US"/>
        </w:rPr>
        <w:noBreakHyphen/>
        <w:t>based raster. Reducing the number of entries is desirable to improve initial acquisition time and </w:t>
      </w:r>
      <w:r w:rsidRPr="008019D0">
        <w:rPr>
          <w:lang w:eastAsia="en-US"/>
        </w:rPr>
        <w:t>UE power consumption</w:t>
      </w:r>
      <w:r w:rsidRPr="00204379">
        <w:rPr>
          <w:lang w:eastAsia="en-US"/>
        </w:rPr>
        <w:t>.</w:t>
      </w:r>
    </w:p>
    <w:p w14:paraId="0644A187" w14:textId="66520A6C" w:rsidR="00217234" w:rsidRDefault="00AB2F61" w:rsidP="64F97EEA">
      <w:pPr>
        <w:rPr>
          <w:b/>
          <w:bCs/>
          <w:lang w:eastAsia="en-US"/>
        </w:rPr>
      </w:pPr>
      <w:r w:rsidRPr="007E0D71">
        <w:rPr>
          <w:b/>
          <w:bCs/>
          <w:lang w:eastAsia="en-US"/>
        </w:rPr>
        <w:t>Proposal</w:t>
      </w:r>
      <w:r w:rsidR="00A94D9F">
        <w:rPr>
          <w:b/>
          <w:bCs/>
          <w:lang w:eastAsia="en-US"/>
        </w:rPr>
        <w:t xml:space="preserve"> 2.5-3</w:t>
      </w:r>
      <w:r w:rsidR="00204379" w:rsidRPr="007E0D71">
        <w:rPr>
          <w:rFonts w:hint="eastAsia"/>
          <w:b/>
          <w:bCs/>
          <w:lang w:eastAsia="ja-JP"/>
        </w:rPr>
        <w:t>:</w:t>
      </w:r>
      <w:r w:rsidRPr="007E0D71">
        <w:rPr>
          <w:b/>
          <w:bCs/>
          <w:lang w:eastAsia="en-US"/>
        </w:rPr>
        <w:t xml:space="preserve"> </w:t>
      </w:r>
      <w:r w:rsidRPr="008019D0">
        <w:rPr>
          <w:b/>
          <w:bCs/>
          <w:lang w:eastAsia="en-US"/>
        </w:rPr>
        <w:t>RAN4 should study sync</w:t>
      </w:r>
      <w:r w:rsidRPr="008019D0">
        <w:rPr>
          <w:b/>
          <w:bCs/>
          <w:lang w:eastAsia="en-US"/>
        </w:rPr>
        <w:noBreakHyphen/>
        <w:t>raster optimizations targeting faster initial acquisition and reduced UE power consumption.</w:t>
      </w:r>
    </w:p>
    <w:p w14:paraId="42B604CF" w14:textId="3CB1A646" w:rsidR="00AB2F61" w:rsidRPr="008019D0" w:rsidRDefault="00AB2F61" w:rsidP="64F97EEA">
      <w:pPr>
        <w:rPr>
          <w:b/>
          <w:bCs/>
          <w:lang w:eastAsia="ja-JP"/>
        </w:rPr>
      </w:pPr>
      <w:r w:rsidRPr="00990DF6">
        <w:rPr>
          <w:lang w:eastAsia="en-US"/>
        </w:rPr>
        <w:t>Because sync</w:t>
      </w:r>
      <w:r w:rsidRPr="00990DF6">
        <w:rPr>
          <w:lang w:eastAsia="en-US"/>
        </w:rPr>
        <w:noBreakHyphen/>
        <w:t>raster design is tightly coupled to the </w:t>
      </w:r>
      <w:r w:rsidRPr="008019D0">
        <w:rPr>
          <w:lang w:eastAsia="en-US"/>
        </w:rPr>
        <w:t>SSB structure</w:t>
      </w:r>
      <w:r w:rsidRPr="00990DF6">
        <w:rPr>
          <w:lang w:eastAsia="en-US"/>
        </w:rPr>
        <w:t> and the </w:t>
      </w:r>
      <w:r w:rsidRPr="008019D0">
        <w:rPr>
          <w:lang w:eastAsia="en-US"/>
        </w:rPr>
        <w:t>minimum channel bandwidth</w:t>
      </w:r>
      <w:r w:rsidRPr="00990DF6">
        <w:rPr>
          <w:lang w:eastAsia="en-US"/>
        </w:rPr>
        <w:t>, a detailed study should proceed once further progress on these topics is available.</w:t>
      </w:r>
    </w:p>
    <w:p w14:paraId="2CE1AB1C" w14:textId="43BA9FDF" w:rsidR="00204379" w:rsidRPr="004F2DE0" w:rsidRDefault="00A64163" w:rsidP="008019D0">
      <w:pPr>
        <w:pStyle w:val="Heading1"/>
        <w:rPr>
          <w:lang w:eastAsia="ja-JP"/>
        </w:rPr>
      </w:pPr>
      <w:r>
        <w:rPr>
          <w:rFonts w:hint="eastAsia"/>
        </w:rPr>
        <w:t xml:space="preserve">3 </w:t>
      </w:r>
      <w:r w:rsidR="008019D0">
        <w:tab/>
      </w:r>
      <w:r>
        <w:rPr>
          <w:rFonts w:hint="eastAsia"/>
        </w:rPr>
        <w:t>Con</w:t>
      </w:r>
      <w:r w:rsidR="00A5627E">
        <w:rPr>
          <w:rFonts w:hint="eastAsia"/>
        </w:rPr>
        <w:t>clusions</w:t>
      </w:r>
    </w:p>
    <w:p w14:paraId="21ED802A" w14:textId="3DAADBED" w:rsidR="00F45A5F" w:rsidRPr="00F45A5F" w:rsidRDefault="00F45A5F" w:rsidP="00F45A5F">
      <w:pPr>
        <w:rPr>
          <w:b/>
          <w:bCs/>
          <w:lang w:val="en-US" w:eastAsia="ja-JP"/>
        </w:rPr>
      </w:pPr>
      <w:r w:rsidRPr="00F45A5F">
        <w:rPr>
          <w:b/>
          <w:bCs/>
          <w:lang w:val="en-US" w:eastAsia="ja-JP"/>
        </w:rPr>
        <w:t>Section 2.1 – Enhancements to DFT-s-OFDM UL</w:t>
      </w:r>
    </w:p>
    <w:p w14:paraId="4248A0F1" w14:textId="2BA861DB" w:rsidR="00952505" w:rsidRPr="00F45A5F" w:rsidRDefault="00952505" w:rsidP="00952505">
      <w:pPr>
        <w:rPr>
          <w:b/>
          <w:bCs/>
          <w:lang w:val="en-US" w:eastAsia="ja-JP"/>
        </w:rPr>
      </w:pPr>
      <w:r w:rsidRPr="00F45A5F">
        <w:rPr>
          <w:b/>
          <w:bCs/>
          <w:lang w:val="en-US" w:eastAsia="ja-JP"/>
        </w:rPr>
        <w:t>Proposal:</w:t>
      </w:r>
    </w:p>
    <w:p w14:paraId="7753265F" w14:textId="38817F0F" w:rsidR="00952505" w:rsidRPr="00F945BD" w:rsidRDefault="00952505" w:rsidP="00952505">
      <w:pPr>
        <w:numPr>
          <w:ilvl w:val="0"/>
          <w:numId w:val="39"/>
        </w:numPr>
        <w:rPr>
          <w:b/>
          <w:bCs/>
          <w:lang w:val="en-US" w:eastAsia="ja-JP"/>
        </w:rPr>
      </w:pPr>
      <w:r w:rsidRPr="00560644">
        <w:rPr>
          <w:b/>
          <w:bCs/>
          <w:lang w:val="en-US" w:eastAsia="ja-JP"/>
        </w:rPr>
        <w:t>2.1-1</w:t>
      </w:r>
      <w:r w:rsidRPr="00F945BD">
        <w:rPr>
          <w:b/>
          <w:bCs/>
          <w:lang w:val="en-US" w:eastAsia="ja-JP"/>
        </w:rPr>
        <w:t>: RAN4 to collaborate closely with RAN1 to determine maximum specification-compliant UL power for various waveform proposals.</w:t>
      </w:r>
    </w:p>
    <w:p w14:paraId="2F5A8C26" w14:textId="197F9D2A" w:rsidR="00F45A5F" w:rsidRPr="008019D0" w:rsidRDefault="00F45A5F" w:rsidP="00F45A5F">
      <w:pPr>
        <w:rPr>
          <w:lang w:val="en-US" w:eastAsia="ja-JP"/>
        </w:rPr>
      </w:pPr>
      <w:r w:rsidRPr="000A26BA">
        <w:rPr>
          <w:b/>
          <w:bCs/>
          <w:lang w:val="en-US" w:eastAsia="ja-JP"/>
        </w:rPr>
        <w:t>Observations</w:t>
      </w:r>
      <w:r w:rsidRPr="008019D0">
        <w:rPr>
          <w:lang w:val="en-US" w:eastAsia="ja-JP"/>
        </w:rPr>
        <w:t>:</w:t>
      </w:r>
    </w:p>
    <w:p w14:paraId="3FBF4CD2" w14:textId="63A19A6D" w:rsidR="00F45A5F" w:rsidRPr="00F45A5F" w:rsidRDefault="00F45A5F" w:rsidP="00F45A5F">
      <w:pPr>
        <w:numPr>
          <w:ilvl w:val="0"/>
          <w:numId w:val="39"/>
        </w:numPr>
        <w:rPr>
          <w:lang w:val="en-US" w:eastAsia="ja-JP"/>
        </w:rPr>
      </w:pPr>
      <w:r w:rsidRPr="00F45A5F">
        <w:rPr>
          <w:b/>
          <w:bCs/>
          <w:lang w:val="en-US" w:eastAsia="ja-JP"/>
        </w:rPr>
        <w:t>2.1-1</w:t>
      </w:r>
      <w:r w:rsidRPr="00F45A5F">
        <w:rPr>
          <w:lang w:val="en-US" w:eastAsia="ja-JP"/>
        </w:rPr>
        <w:t xml:space="preserve">: Frequency-domain mapping truncation enables Pi/2 BPSK waveforms to achieve spectral efficiencies </w:t>
      </w:r>
      <w:proofErr w:type="gramStart"/>
      <w:r w:rsidRPr="00F45A5F">
        <w:rPr>
          <w:lang w:val="en-US" w:eastAsia="ja-JP"/>
        </w:rPr>
        <w:t>similar to</w:t>
      </w:r>
      <w:proofErr w:type="gramEnd"/>
      <w:r w:rsidRPr="00F45A5F">
        <w:rPr>
          <w:lang w:val="en-US" w:eastAsia="ja-JP"/>
        </w:rPr>
        <w:t xml:space="preserve"> QPSK while allowing higher output power.</w:t>
      </w:r>
    </w:p>
    <w:p w14:paraId="28F2E4EA" w14:textId="36F305B2" w:rsidR="00F45A5F" w:rsidRDefault="00F45A5F" w:rsidP="00F45A5F">
      <w:pPr>
        <w:numPr>
          <w:ilvl w:val="0"/>
          <w:numId w:val="39"/>
        </w:numPr>
        <w:rPr>
          <w:lang w:val="en-US" w:eastAsia="ja-JP"/>
        </w:rPr>
      </w:pPr>
      <w:r w:rsidRPr="00F45A5F">
        <w:rPr>
          <w:b/>
          <w:bCs/>
          <w:lang w:val="en-US" w:eastAsia="ja-JP"/>
        </w:rPr>
        <w:t>2.1-2</w:t>
      </w:r>
      <w:r w:rsidRPr="00F45A5F">
        <w:rPr>
          <w:lang w:val="en-US" w:eastAsia="ja-JP"/>
        </w:rPr>
        <w:t>: Decoupling frequency-domain allocation size from DFT size enables arbitrary RB allocation sizes without increasing DFT complexity.</w:t>
      </w:r>
    </w:p>
    <w:p w14:paraId="0944A992" w14:textId="7169F158" w:rsidR="00F45A5F" w:rsidRPr="00F45A5F" w:rsidRDefault="00F45A5F" w:rsidP="00F45A5F">
      <w:pPr>
        <w:numPr>
          <w:ilvl w:val="0"/>
          <w:numId w:val="39"/>
        </w:numPr>
        <w:rPr>
          <w:lang w:val="en-US" w:eastAsia="ja-JP"/>
        </w:rPr>
      </w:pPr>
      <w:r w:rsidRPr="00F45A5F">
        <w:rPr>
          <w:b/>
          <w:bCs/>
          <w:lang w:val="en-US" w:eastAsia="ja-JP"/>
        </w:rPr>
        <w:t>2.1-3</w:t>
      </w:r>
      <w:r w:rsidRPr="00F45A5F">
        <w:rPr>
          <w:lang w:val="en-US" w:eastAsia="ja-JP"/>
        </w:rPr>
        <w:t>: Power, MPR, and A-MPR are already specified in RAN4 for multi-layer DFT-s-OFDM UL in 5G.</w:t>
      </w:r>
    </w:p>
    <w:p w14:paraId="2A2A013C" w14:textId="1BDF91ED" w:rsidR="00F45A5F" w:rsidRPr="00F45A5F" w:rsidRDefault="00F45A5F" w:rsidP="00F45A5F">
      <w:pPr>
        <w:numPr>
          <w:ilvl w:val="0"/>
          <w:numId w:val="39"/>
        </w:numPr>
        <w:rPr>
          <w:lang w:val="en-US" w:eastAsia="ja-JP"/>
        </w:rPr>
      </w:pPr>
      <w:r w:rsidRPr="00F45A5F">
        <w:rPr>
          <w:b/>
          <w:bCs/>
          <w:lang w:val="en-US" w:eastAsia="ja-JP"/>
        </w:rPr>
        <w:t>2.1-4</w:t>
      </w:r>
      <w:r w:rsidRPr="00F45A5F">
        <w:rPr>
          <w:lang w:val="en-US" w:eastAsia="ja-JP"/>
        </w:rPr>
        <w:t>: Enabling multi-rank UL for DFT-s-OFDM will have minimal impact on RAN4 specifications.</w:t>
      </w:r>
    </w:p>
    <w:p w14:paraId="1F6E8011" w14:textId="77777777" w:rsidR="00F45A5F" w:rsidRPr="00F45A5F" w:rsidRDefault="002A341D" w:rsidP="00F45A5F">
      <w:pPr>
        <w:rPr>
          <w:lang w:val="en-US" w:eastAsia="ja-JP"/>
        </w:rPr>
      </w:pPr>
      <w:r>
        <w:rPr>
          <w:lang w:val="en-US" w:eastAsia="ja-JP"/>
        </w:rPr>
        <w:pict w14:anchorId="1813294F">
          <v:rect id="_x0000_i1025" style="width:0;height:1.5pt" o:hralign="center" o:hrstd="t" o:hr="t" fillcolor="#a0a0a0" stroked="f"/>
        </w:pict>
      </w:r>
    </w:p>
    <w:p w14:paraId="6D33C678" w14:textId="7E2E9777" w:rsidR="00F45A5F" w:rsidRPr="00F45A5F" w:rsidRDefault="00F45A5F" w:rsidP="00F45A5F">
      <w:pPr>
        <w:rPr>
          <w:b/>
          <w:bCs/>
          <w:lang w:val="en-US" w:eastAsia="ja-JP"/>
        </w:rPr>
      </w:pPr>
      <w:r w:rsidRPr="00F45A5F">
        <w:rPr>
          <w:b/>
          <w:bCs/>
          <w:lang w:val="en-US" w:eastAsia="ja-JP"/>
        </w:rPr>
        <w:t>Section 2.2 – Advanced Spectral Confinement Techniques</w:t>
      </w:r>
    </w:p>
    <w:p w14:paraId="7651CF91" w14:textId="7D184E2A" w:rsidR="00F45A5F" w:rsidRPr="00F45A5F" w:rsidRDefault="00F45A5F" w:rsidP="00F45A5F">
      <w:pPr>
        <w:rPr>
          <w:b/>
          <w:bCs/>
          <w:lang w:val="en-US" w:eastAsia="ja-JP"/>
        </w:rPr>
      </w:pPr>
      <w:r w:rsidRPr="00F45A5F">
        <w:rPr>
          <w:b/>
          <w:bCs/>
          <w:lang w:val="en-US" w:eastAsia="ja-JP"/>
        </w:rPr>
        <w:t>Observation:</w:t>
      </w:r>
    </w:p>
    <w:p w14:paraId="3B94F61F" w14:textId="5E0F8115" w:rsidR="00F45A5F" w:rsidRPr="00F45A5F" w:rsidRDefault="00F45A5F" w:rsidP="00F45A5F">
      <w:pPr>
        <w:numPr>
          <w:ilvl w:val="0"/>
          <w:numId w:val="41"/>
        </w:numPr>
        <w:rPr>
          <w:lang w:val="en-US" w:eastAsia="ja-JP"/>
        </w:rPr>
      </w:pPr>
      <w:r w:rsidRPr="00F45A5F">
        <w:rPr>
          <w:b/>
          <w:bCs/>
          <w:lang w:val="en-US" w:eastAsia="ja-JP"/>
        </w:rPr>
        <w:lastRenderedPageBreak/>
        <w:t>2.2-1</w:t>
      </w:r>
      <w:r w:rsidRPr="00F45A5F">
        <w:rPr>
          <w:lang w:val="en-US" w:eastAsia="ja-JP"/>
        </w:rPr>
        <w:t>: Advanced spectral confinement techniques can improve spectrum efficiency by enabling additional RBs within the same channel bandwidth. RF trade-offs need further study.</w:t>
      </w:r>
    </w:p>
    <w:p w14:paraId="5CB2D442" w14:textId="75DDC2BE" w:rsidR="00F45A5F" w:rsidRPr="00F45A5F" w:rsidRDefault="00F45A5F" w:rsidP="00F45A5F">
      <w:pPr>
        <w:rPr>
          <w:b/>
          <w:bCs/>
          <w:lang w:val="en-US" w:eastAsia="ja-JP"/>
        </w:rPr>
      </w:pPr>
      <w:r w:rsidRPr="00F45A5F">
        <w:rPr>
          <w:b/>
          <w:bCs/>
          <w:lang w:val="en-US" w:eastAsia="ja-JP"/>
        </w:rPr>
        <w:t>Proposal:</w:t>
      </w:r>
    </w:p>
    <w:p w14:paraId="5385CF60" w14:textId="457088DD" w:rsidR="00F45A5F" w:rsidRPr="008019D0" w:rsidRDefault="00F45A5F" w:rsidP="00F45A5F">
      <w:pPr>
        <w:numPr>
          <w:ilvl w:val="0"/>
          <w:numId w:val="42"/>
        </w:numPr>
        <w:rPr>
          <w:b/>
          <w:bCs/>
          <w:lang w:val="en-US" w:eastAsia="ja-JP"/>
        </w:rPr>
      </w:pPr>
      <w:r w:rsidRPr="00560644">
        <w:rPr>
          <w:b/>
          <w:bCs/>
          <w:lang w:val="en-US" w:eastAsia="ja-JP"/>
        </w:rPr>
        <w:t>2.2-1</w:t>
      </w:r>
      <w:r w:rsidRPr="008019D0">
        <w:rPr>
          <w:b/>
          <w:bCs/>
          <w:lang w:val="en-US" w:eastAsia="ja-JP"/>
        </w:rPr>
        <w:t>: RAN4 to study benefits of larger NRB in the same channel bandwidth and investigate RF performance trade-offs of advanced spectral confinement techniques.</w:t>
      </w:r>
    </w:p>
    <w:p w14:paraId="4F718930" w14:textId="77777777" w:rsidR="00F45A5F" w:rsidRPr="00F45A5F" w:rsidRDefault="002A341D" w:rsidP="00F45A5F">
      <w:pPr>
        <w:rPr>
          <w:lang w:val="en-US" w:eastAsia="ja-JP"/>
        </w:rPr>
      </w:pPr>
      <w:r>
        <w:rPr>
          <w:lang w:val="en-US" w:eastAsia="ja-JP"/>
        </w:rPr>
        <w:pict w14:anchorId="32248714">
          <v:rect id="_x0000_i1026" style="width:0;height:1.5pt" o:hralign="center" o:hrstd="t" o:hr="t" fillcolor="#a0a0a0" stroked="f"/>
        </w:pict>
      </w:r>
    </w:p>
    <w:p w14:paraId="51A8E52E" w14:textId="38C706F2" w:rsidR="00F45A5F" w:rsidRPr="00F45A5F" w:rsidRDefault="00F45A5F" w:rsidP="00F45A5F">
      <w:pPr>
        <w:rPr>
          <w:b/>
          <w:bCs/>
          <w:lang w:val="en-US" w:eastAsia="ja-JP"/>
        </w:rPr>
      </w:pPr>
      <w:r w:rsidRPr="00F45A5F">
        <w:rPr>
          <w:b/>
          <w:bCs/>
          <w:lang w:val="en-US" w:eastAsia="ja-JP"/>
        </w:rPr>
        <w:t>Section 2.3 – Channel Bandwidth and FFT Size for 6G</w:t>
      </w:r>
    </w:p>
    <w:p w14:paraId="576D0162" w14:textId="1BC13589" w:rsidR="00F45A5F" w:rsidRPr="00F45A5F" w:rsidRDefault="00F45A5F" w:rsidP="00F45A5F">
      <w:pPr>
        <w:rPr>
          <w:b/>
          <w:bCs/>
          <w:lang w:val="en-US" w:eastAsia="ja-JP"/>
        </w:rPr>
      </w:pPr>
      <w:r w:rsidRPr="00F45A5F">
        <w:rPr>
          <w:b/>
          <w:bCs/>
          <w:lang w:val="en-US" w:eastAsia="ja-JP"/>
        </w:rPr>
        <w:t>Proposal:</w:t>
      </w:r>
    </w:p>
    <w:p w14:paraId="0BDAE71E" w14:textId="61496DAA" w:rsidR="00F45A5F" w:rsidRPr="008019D0" w:rsidRDefault="00F45A5F" w:rsidP="00F45A5F">
      <w:pPr>
        <w:numPr>
          <w:ilvl w:val="0"/>
          <w:numId w:val="43"/>
        </w:numPr>
        <w:rPr>
          <w:b/>
          <w:bCs/>
          <w:lang w:val="en-US" w:eastAsia="ja-JP"/>
        </w:rPr>
      </w:pPr>
      <w:r w:rsidRPr="00560644">
        <w:rPr>
          <w:b/>
          <w:bCs/>
          <w:lang w:val="en-US" w:eastAsia="ja-JP"/>
        </w:rPr>
        <w:t>2.3-1</w:t>
      </w:r>
      <w:r w:rsidRPr="008019D0">
        <w:rPr>
          <w:b/>
          <w:bCs/>
          <w:lang w:val="en-US" w:eastAsia="ja-JP"/>
        </w:rPr>
        <w:t>: RAN4 to study increasing channel bandwidth up to 400 MHz within the new FR1 frequency range (up to 8.4 GHz).</w:t>
      </w:r>
    </w:p>
    <w:p w14:paraId="67E12D8E" w14:textId="77777777" w:rsidR="00F45A5F" w:rsidRPr="00F45A5F" w:rsidRDefault="002A341D" w:rsidP="00F45A5F">
      <w:pPr>
        <w:rPr>
          <w:lang w:val="en-US" w:eastAsia="ja-JP"/>
        </w:rPr>
      </w:pPr>
      <w:r>
        <w:rPr>
          <w:lang w:val="en-US" w:eastAsia="ja-JP"/>
        </w:rPr>
        <w:pict w14:anchorId="3E5ED9C4">
          <v:rect id="_x0000_i1027" style="width:0;height:1.5pt" o:hralign="center" o:hrstd="t" o:hr="t" fillcolor="#a0a0a0" stroked="f"/>
        </w:pict>
      </w:r>
    </w:p>
    <w:p w14:paraId="449DA19D" w14:textId="1EF7158D" w:rsidR="00F45A5F" w:rsidRPr="00F45A5F" w:rsidRDefault="00F45A5F" w:rsidP="00F45A5F">
      <w:pPr>
        <w:rPr>
          <w:b/>
          <w:bCs/>
          <w:lang w:val="en-US" w:eastAsia="ja-JP"/>
        </w:rPr>
      </w:pPr>
      <w:r w:rsidRPr="00F45A5F">
        <w:rPr>
          <w:b/>
          <w:bCs/>
          <w:lang w:val="en-US" w:eastAsia="ja-JP"/>
        </w:rPr>
        <w:t>Section 2.4 – UE Rx/Tx Chain Count</w:t>
      </w:r>
    </w:p>
    <w:p w14:paraId="6E4DD5A1" w14:textId="210DE652" w:rsidR="00F45A5F" w:rsidRPr="00F45A5F" w:rsidRDefault="00F45A5F" w:rsidP="00F45A5F">
      <w:pPr>
        <w:rPr>
          <w:b/>
          <w:bCs/>
          <w:lang w:val="en-US" w:eastAsia="ja-JP"/>
        </w:rPr>
      </w:pPr>
      <w:r w:rsidRPr="00F45A5F">
        <w:rPr>
          <w:b/>
          <w:bCs/>
          <w:lang w:val="en-US" w:eastAsia="ja-JP"/>
        </w:rPr>
        <w:t>Proposals:</w:t>
      </w:r>
    </w:p>
    <w:p w14:paraId="3B097A46" w14:textId="3C301723" w:rsidR="00F45A5F" w:rsidRPr="008019D0" w:rsidRDefault="00F45A5F" w:rsidP="00F45A5F">
      <w:pPr>
        <w:numPr>
          <w:ilvl w:val="0"/>
          <w:numId w:val="44"/>
        </w:numPr>
        <w:rPr>
          <w:b/>
          <w:bCs/>
          <w:lang w:val="en-US" w:eastAsia="ja-JP"/>
        </w:rPr>
      </w:pPr>
      <w:r w:rsidRPr="00560644">
        <w:rPr>
          <w:b/>
          <w:bCs/>
          <w:lang w:val="en-US" w:eastAsia="ja-JP"/>
        </w:rPr>
        <w:t>2.4-1</w:t>
      </w:r>
      <w:r w:rsidRPr="008019D0">
        <w:rPr>
          <w:b/>
          <w:bCs/>
          <w:lang w:val="en-US" w:eastAsia="ja-JP"/>
        </w:rPr>
        <w:t>: Study how to define scalable requirements for different numbers of Rx chains per band.</w:t>
      </w:r>
    </w:p>
    <w:p w14:paraId="75A4A1C6" w14:textId="52E518CB" w:rsidR="00F45A5F" w:rsidRPr="00F45A5F" w:rsidRDefault="00F45A5F" w:rsidP="00F45A5F">
      <w:pPr>
        <w:numPr>
          <w:ilvl w:val="0"/>
          <w:numId w:val="44"/>
        </w:numPr>
        <w:rPr>
          <w:lang w:val="en-US" w:eastAsia="ja-JP"/>
        </w:rPr>
      </w:pPr>
      <w:r w:rsidRPr="00560644">
        <w:rPr>
          <w:b/>
          <w:bCs/>
          <w:lang w:val="en-US" w:eastAsia="ja-JP"/>
        </w:rPr>
        <w:t>2.4-2</w:t>
      </w:r>
      <w:r w:rsidRPr="008019D0">
        <w:rPr>
          <w:b/>
          <w:bCs/>
          <w:lang w:val="en-US" w:eastAsia="ja-JP"/>
        </w:rPr>
        <w:t>: For 6G, RAN4 to consider MPR specification based on cumulative power across all antenna connectors, independent of Tx chain count</w:t>
      </w:r>
      <w:r w:rsidRPr="00F45A5F">
        <w:rPr>
          <w:lang w:val="en-US" w:eastAsia="ja-JP"/>
        </w:rPr>
        <w:t>.</w:t>
      </w:r>
    </w:p>
    <w:p w14:paraId="47DF1AAC" w14:textId="77777777" w:rsidR="00F45A5F" w:rsidRPr="00F45A5F" w:rsidRDefault="002A341D" w:rsidP="00F45A5F">
      <w:pPr>
        <w:rPr>
          <w:lang w:val="en-US" w:eastAsia="ja-JP"/>
        </w:rPr>
      </w:pPr>
      <w:r>
        <w:rPr>
          <w:lang w:val="en-US" w:eastAsia="ja-JP"/>
        </w:rPr>
        <w:pict w14:anchorId="57D50354">
          <v:rect id="_x0000_i1028" style="width:0;height:1.5pt" o:hralign="center" o:hrstd="t" o:hr="t" fillcolor="#a0a0a0" stroked="f"/>
        </w:pict>
      </w:r>
    </w:p>
    <w:p w14:paraId="550F0822" w14:textId="778BDB01" w:rsidR="00F45A5F" w:rsidRPr="00F45A5F" w:rsidRDefault="00F45A5F" w:rsidP="00F45A5F">
      <w:pPr>
        <w:rPr>
          <w:b/>
          <w:bCs/>
          <w:lang w:val="en-US" w:eastAsia="ja-JP"/>
        </w:rPr>
      </w:pPr>
      <w:r w:rsidRPr="00F45A5F">
        <w:rPr>
          <w:b/>
          <w:bCs/>
          <w:lang w:val="en-US" w:eastAsia="ja-JP"/>
        </w:rPr>
        <w:t xml:space="preserve">Section 2.5 – Channel and Sync </w:t>
      </w:r>
      <w:proofErr w:type="spellStart"/>
      <w:r w:rsidRPr="00F45A5F">
        <w:rPr>
          <w:b/>
          <w:bCs/>
          <w:lang w:val="en-US" w:eastAsia="ja-JP"/>
        </w:rPr>
        <w:t>Rasters</w:t>
      </w:r>
      <w:proofErr w:type="spellEnd"/>
    </w:p>
    <w:p w14:paraId="3CB7DD6A" w14:textId="1A4F5E4C" w:rsidR="00F45A5F" w:rsidRPr="00F45A5F" w:rsidRDefault="00F45A5F" w:rsidP="00F45A5F">
      <w:pPr>
        <w:rPr>
          <w:b/>
          <w:bCs/>
          <w:lang w:val="en-US" w:eastAsia="ja-JP"/>
        </w:rPr>
      </w:pPr>
      <w:r w:rsidRPr="00F45A5F">
        <w:rPr>
          <w:b/>
          <w:bCs/>
          <w:lang w:val="en-US" w:eastAsia="ja-JP"/>
        </w:rPr>
        <w:t>Proposals:</w:t>
      </w:r>
    </w:p>
    <w:p w14:paraId="74B5F5E9" w14:textId="2EC6A605" w:rsidR="00F45A5F" w:rsidRPr="008019D0" w:rsidRDefault="00F45A5F" w:rsidP="00F45A5F">
      <w:pPr>
        <w:numPr>
          <w:ilvl w:val="0"/>
          <w:numId w:val="45"/>
        </w:numPr>
        <w:rPr>
          <w:b/>
          <w:bCs/>
          <w:lang w:val="en-US" w:eastAsia="ja-JP"/>
        </w:rPr>
      </w:pPr>
      <w:r w:rsidRPr="000A26BA">
        <w:rPr>
          <w:b/>
          <w:bCs/>
          <w:lang w:val="en-US" w:eastAsia="ja-JP"/>
        </w:rPr>
        <w:t>2.5-1</w:t>
      </w:r>
      <w:r w:rsidRPr="008019D0">
        <w:rPr>
          <w:b/>
          <w:bCs/>
          <w:lang w:val="en-US" w:eastAsia="ja-JP"/>
        </w:rPr>
        <w:t>: Adopt SCS-based raster as the baseline in all current and future 6G bands.</w:t>
      </w:r>
    </w:p>
    <w:p w14:paraId="03A7D3A6" w14:textId="40E18B9B" w:rsidR="00F45A5F" w:rsidRPr="008019D0" w:rsidRDefault="00F45A5F" w:rsidP="00F45A5F">
      <w:pPr>
        <w:numPr>
          <w:ilvl w:val="0"/>
          <w:numId w:val="45"/>
        </w:numPr>
        <w:rPr>
          <w:b/>
          <w:bCs/>
          <w:lang w:val="en-US" w:eastAsia="ja-JP"/>
        </w:rPr>
      </w:pPr>
      <w:r w:rsidRPr="000A26BA">
        <w:rPr>
          <w:b/>
          <w:bCs/>
          <w:lang w:val="en-US" w:eastAsia="ja-JP"/>
        </w:rPr>
        <w:t>2.5-2</w:t>
      </w:r>
      <w:r w:rsidRPr="008019D0">
        <w:rPr>
          <w:b/>
          <w:bCs/>
          <w:lang w:val="en-US" w:eastAsia="ja-JP"/>
        </w:rPr>
        <w:t>: Study migration of NR bands currently using 100 kHz raster to SCS-based raster.</w:t>
      </w:r>
    </w:p>
    <w:p w14:paraId="586F3F46" w14:textId="5160408C" w:rsidR="00F45A5F" w:rsidRPr="008019D0" w:rsidRDefault="00F45A5F" w:rsidP="00F45A5F">
      <w:pPr>
        <w:numPr>
          <w:ilvl w:val="0"/>
          <w:numId w:val="45"/>
        </w:numPr>
        <w:rPr>
          <w:b/>
          <w:bCs/>
          <w:lang w:val="en-US" w:eastAsia="ja-JP"/>
        </w:rPr>
      </w:pPr>
      <w:r w:rsidRPr="000A26BA">
        <w:rPr>
          <w:b/>
          <w:bCs/>
          <w:lang w:val="en-US" w:eastAsia="ja-JP"/>
        </w:rPr>
        <w:t>2.5-3</w:t>
      </w:r>
      <w:r w:rsidRPr="008019D0">
        <w:rPr>
          <w:b/>
          <w:bCs/>
          <w:lang w:val="en-US" w:eastAsia="ja-JP"/>
        </w:rPr>
        <w:t>: Optimize sync raster design to improve initial acquisition time and reduce UE power consumption.</w:t>
      </w:r>
    </w:p>
    <w:p w14:paraId="092E962E" w14:textId="77777777" w:rsidR="00A5627E" w:rsidRPr="00A5627E" w:rsidRDefault="00A5627E" w:rsidP="00A5627E">
      <w:pPr>
        <w:rPr>
          <w:lang w:eastAsia="ja-JP"/>
        </w:rPr>
      </w:pPr>
    </w:p>
    <w:p w14:paraId="0DB5F97E" w14:textId="4DEC075B" w:rsidR="64F97EEA" w:rsidRDefault="64F97EEA" w:rsidP="64F97EEA">
      <w:pPr>
        <w:rPr>
          <w:lang w:eastAsia="en-US"/>
        </w:rPr>
      </w:pPr>
    </w:p>
    <w:p w14:paraId="13C4F281" w14:textId="195D08E0" w:rsidR="008D616A" w:rsidRDefault="00771323" w:rsidP="008D616A">
      <w:pPr>
        <w:pStyle w:val="Heading1"/>
      </w:pPr>
      <w:r>
        <w:t>4.</w:t>
      </w:r>
      <w:r>
        <w:tab/>
      </w:r>
      <w:r w:rsidR="008D616A">
        <w:t>References</w:t>
      </w:r>
    </w:p>
    <w:p w14:paraId="58BC20A8" w14:textId="648510C1" w:rsidR="008D616A" w:rsidRDefault="008D616A" w:rsidP="008D616A">
      <w:pPr>
        <w:pStyle w:val="B10"/>
      </w:pPr>
      <w:r>
        <w:t>[1]</w:t>
      </w:r>
      <w:r>
        <w:tab/>
      </w:r>
      <w:r w:rsidRPr="008D616A">
        <w:t>RP-251881</w:t>
      </w:r>
      <w:r>
        <w:t>, “</w:t>
      </w:r>
      <w:r w:rsidRPr="008D616A">
        <w:t>New SID: Study on 6G Radio</w:t>
      </w:r>
      <w:r>
        <w:t xml:space="preserve">”, </w:t>
      </w:r>
      <w:r w:rsidRPr="008D616A">
        <w:t>NTT DOCOMO</w:t>
      </w:r>
      <w:r>
        <w:t xml:space="preserve">, </w:t>
      </w:r>
      <w:r w:rsidRPr="008D616A">
        <w:t>3GPP TSG RAN Meeting #108</w:t>
      </w:r>
      <w:r>
        <w:t xml:space="preserve">, </w:t>
      </w:r>
      <w:r w:rsidRPr="008D616A">
        <w:t>Prague, Czech Republic, June 9-13, 2025</w:t>
      </w:r>
    </w:p>
    <w:p w14:paraId="31E1F946" w14:textId="38876F3A" w:rsidR="00EB03AF" w:rsidRDefault="00EB03AF" w:rsidP="008D616A">
      <w:pPr>
        <w:pStyle w:val="B10"/>
      </w:pPr>
      <w:r>
        <w:t>[2]</w:t>
      </w:r>
      <w:r>
        <w:tab/>
      </w:r>
      <w:r w:rsidRPr="00EB03AF">
        <w:t xml:space="preserve">TR 38.914, </w:t>
      </w:r>
      <w:r>
        <w:t>“</w:t>
      </w:r>
      <w:r w:rsidRPr="00EB03AF">
        <w:t>Study on 6G Scenarios and Requirements</w:t>
      </w:r>
      <w:r>
        <w:t>”</w:t>
      </w:r>
      <w:r w:rsidRPr="00EB03AF">
        <w:t>, v0.1.0, June 2025</w:t>
      </w:r>
    </w:p>
    <w:p w14:paraId="55FCB483" w14:textId="418E3348" w:rsidR="009B16AF" w:rsidRPr="008D616A" w:rsidRDefault="009B16AF" w:rsidP="008D616A">
      <w:pPr>
        <w:pStyle w:val="B10"/>
      </w:pPr>
      <w:r>
        <w:t>[3]</w:t>
      </w:r>
      <w:r>
        <w:tab/>
      </w:r>
      <w:r w:rsidRPr="009B16AF">
        <w:t>R4-2511652</w:t>
      </w:r>
      <w:r>
        <w:t>, “</w:t>
      </w:r>
      <w:r w:rsidRPr="009B16AF">
        <w:t>Plan on RAN4 6G discussion and meeting arrangement in Rel-20</w:t>
      </w:r>
      <w:r w:rsidR="004D7D65">
        <w:t>”,</w:t>
      </w:r>
      <w:r w:rsidR="00B45938">
        <w:t xml:space="preserve"> </w:t>
      </w:r>
      <w:r w:rsidRPr="009B16AF">
        <w:t>RAN4 Chair (Apple)</w:t>
      </w:r>
      <w:r w:rsidR="00486165">
        <w:t xml:space="preserve">, </w:t>
      </w:r>
      <w:r w:rsidR="00486165" w:rsidRPr="00486165">
        <w:t>3GPP TSG-RAN WG4 Meeting #116</w:t>
      </w:r>
      <w:r w:rsidR="00486165">
        <w:t xml:space="preserve">, </w:t>
      </w:r>
      <w:r w:rsidR="00C1649E" w:rsidRPr="00C1649E">
        <w:t>Bengaluru, India, August 25th – 29th, 2025</w:t>
      </w:r>
    </w:p>
    <w:p w14:paraId="5C3D89ED" w14:textId="6F278AC8" w:rsidR="1287D64C" w:rsidRDefault="1287D64C" w:rsidP="64F97EEA">
      <w:pPr>
        <w:pStyle w:val="B10"/>
        <w:spacing w:line="259" w:lineRule="auto"/>
      </w:pPr>
      <w:r>
        <w:t>[4]</w:t>
      </w:r>
      <w:r>
        <w:tab/>
        <w:t>R1-2506216, “Overview of 6GR air interface”, Qualcomm, 3GPP TSG RAN WG1 #122, Bengaluru, India, Aug 25th – 29th, 2025</w:t>
      </w:r>
    </w:p>
    <w:p w14:paraId="6664E066" w14:textId="183F44D8" w:rsidR="00204EF7" w:rsidRDefault="00204EF7" w:rsidP="00204EF7">
      <w:pPr>
        <w:pStyle w:val="B10"/>
      </w:pPr>
      <w:r>
        <w:lastRenderedPageBreak/>
        <w:t>[5]</w:t>
      </w:r>
      <w:r w:rsidRPr="64F97EEA">
        <w:t xml:space="preserve"> </w:t>
      </w:r>
      <w:r>
        <w:tab/>
      </w:r>
      <w:r w:rsidRPr="64F97EEA">
        <w:t>R1-2506218, Waveforms for 6GR, RAN1#122, 25</w:t>
      </w:r>
      <w:r w:rsidRPr="00204EF7">
        <w:t>th</w:t>
      </w:r>
      <w:r w:rsidRPr="64F97EEA">
        <w:t>-29</w:t>
      </w:r>
      <w:r w:rsidRPr="00204EF7">
        <w:t>th</w:t>
      </w:r>
      <w:r w:rsidRPr="64F97EEA">
        <w:t xml:space="preserve"> August 2025</w:t>
      </w:r>
    </w:p>
    <w:p w14:paraId="49DAB52A" w14:textId="5EBFF4FB" w:rsidR="00204EF7" w:rsidRDefault="00204EF7" w:rsidP="64F97EEA">
      <w:pPr>
        <w:pStyle w:val="B10"/>
        <w:spacing w:line="259" w:lineRule="auto"/>
      </w:pP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headerReference w:type="default" r:id="rId20"/>
      <w:footerReference w:type="default" r:id="rId21"/>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4854C" w14:textId="77777777" w:rsidR="007F2B5B" w:rsidRDefault="007F2B5B">
      <w:pPr>
        <w:spacing w:after="0"/>
      </w:pPr>
      <w:r>
        <w:separator/>
      </w:r>
    </w:p>
  </w:endnote>
  <w:endnote w:type="continuationSeparator" w:id="0">
    <w:p w14:paraId="520891CE" w14:textId="77777777" w:rsidR="007F2B5B" w:rsidRDefault="007F2B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ptos Narrow">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271EAF3B" w14:textId="77777777" w:rsidTr="06883622">
      <w:trPr>
        <w:trHeight w:val="300"/>
      </w:trPr>
      <w:tc>
        <w:tcPr>
          <w:tcW w:w="2880" w:type="dxa"/>
        </w:tcPr>
        <w:p w14:paraId="30CC04FC" w14:textId="17236A02" w:rsidR="06883622" w:rsidRDefault="06883622" w:rsidP="06883622">
          <w:pPr>
            <w:ind w:left="-115"/>
          </w:pPr>
        </w:p>
      </w:tc>
      <w:tc>
        <w:tcPr>
          <w:tcW w:w="2880" w:type="dxa"/>
        </w:tcPr>
        <w:p w14:paraId="606A0FD2" w14:textId="38A5158D" w:rsidR="06883622" w:rsidRDefault="06883622" w:rsidP="06883622">
          <w:pPr>
            <w:jc w:val="center"/>
          </w:pPr>
        </w:p>
      </w:tc>
      <w:tc>
        <w:tcPr>
          <w:tcW w:w="2880" w:type="dxa"/>
        </w:tcPr>
        <w:p w14:paraId="0DF7B2C4" w14:textId="2F82F1EA" w:rsidR="06883622" w:rsidRDefault="06883622" w:rsidP="06883622">
          <w:pPr>
            <w:ind w:right="-115"/>
            <w:jc w:val="right"/>
          </w:pPr>
        </w:p>
      </w:tc>
    </w:tr>
  </w:tbl>
  <w:p w14:paraId="33751046" w14:textId="609255D8" w:rsidR="06883622" w:rsidRDefault="06883622" w:rsidP="068836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15706" w14:textId="77777777" w:rsidR="007F2B5B" w:rsidRDefault="007F2B5B">
      <w:pPr>
        <w:spacing w:after="0"/>
      </w:pPr>
      <w:r>
        <w:separator/>
      </w:r>
    </w:p>
  </w:footnote>
  <w:footnote w:type="continuationSeparator" w:id="0">
    <w:p w14:paraId="47544B5E" w14:textId="77777777" w:rsidR="007F2B5B" w:rsidRDefault="007F2B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80"/>
      <w:gridCol w:w="2880"/>
      <w:gridCol w:w="2880"/>
    </w:tblGrid>
    <w:tr w:rsidR="06883622" w14:paraId="0B75FE9A" w14:textId="77777777" w:rsidTr="06883622">
      <w:trPr>
        <w:trHeight w:val="300"/>
      </w:trPr>
      <w:tc>
        <w:tcPr>
          <w:tcW w:w="2880" w:type="dxa"/>
        </w:tcPr>
        <w:p w14:paraId="55C965E4" w14:textId="11A6FB9F" w:rsidR="06883622" w:rsidRDefault="06883622" w:rsidP="06883622">
          <w:pPr>
            <w:ind w:left="-115"/>
          </w:pPr>
        </w:p>
      </w:tc>
      <w:tc>
        <w:tcPr>
          <w:tcW w:w="2880" w:type="dxa"/>
        </w:tcPr>
        <w:p w14:paraId="380A749B" w14:textId="089FFEAA" w:rsidR="06883622" w:rsidRDefault="06883622" w:rsidP="06883622">
          <w:pPr>
            <w:jc w:val="center"/>
          </w:pPr>
        </w:p>
      </w:tc>
      <w:tc>
        <w:tcPr>
          <w:tcW w:w="2880" w:type="dxa"/>
        </w:tcPr>
        <w:p w14:paraId="60FC214F" w14:textId="3948112D" w:rsidR="06883622" w:rsidRDefault="06883622" w:rsidP="06883622">
          <w:pPr>
            <w:ind w:right="-115"/>
            <w:jc w:val="right"/>
          </w:pPr>
        </w:p>
      </w:tc>
    </w:tr>
  </w:tbl>
  <w:p w14:paraId="1376EB36" w14:textId="53E97CE3" w:rsidR="06883622" w:rsidRDefault="0688362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150911"/>
    <w:multiLevelType w:val="hybridMultilevel"/>
    <w:tmpl w:val="E38C26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5C04F50"/>
    <w:multiLevelType w:val="hybridMultilevel"/>
    <w:tmpl w:val="FA38C9F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F991E3A"/>
    <w:multiLevelType w:val="hybridMultilevel"/>
    <w:tmpl w:val="9E5493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55297"/>
    <w:multiLevelType w:val="hybridMultilevel"/>
    <w:tmpl w:val="5E905830"/>
    <w:lvl w:ilvl="0" w:tplc="D2940A50">
      <w:start w:val="1"/>
      <w:numFmt w:val="upperRoman"/>
      <w:lvlText w:val="%1."/>
      <w:lvlJc w:val="right"/>
      <w:pPr>
        <w:ind w:left="360" w:hanging="360"/>
      </w:pPr>
    </w:lvl>
    <w:lvl w:ilvl="1" w:tplc="7F1CEBB0">
      <w:start w:val="1"/>
      <w:numFmt w:val="decimal"/>
      <w:lvlText w:val="%2."/>
      <w:lvlJc w:val="left"/>
      <w:pPr>
        <w:ind w:left="1850" w:hanging="1130"/>
      </w:pPr>
      <w:rPr>
        <w:rFonts w:hint="default"/>
      </w:rPr>
    </w:lvl>
    <w:lvl w:ilvl="2" w:tplc="67909F88" w:tentative="1">
      <w:start w:val="1"/>
      <w:numFmt w:val="lowerRoman"/>
      <w:lvlText w:val="%3."/>
      <w:lvlJc w:val="right"/>
      <w:pPr>
        <w:ind w:left="1800" w:hanging="180"/>
      </w:pPr>
    </w:lvl>
    <w:lvl w:ilvl="3" w:tplc="C99E555A" w:tentative="1">
      <w:start w:val="1"/>
      <w:numFmt w:val="decimal"/>
      <w:lvlText w:val="%4."/>
      <w:lvlJc w:val="left"/>
      <w:pPr>
        <w:ind w:left="2520" w:hanging="360"/>
      </w:pPr>
    </w:lvl>
    <w:lvl w:ilvl="4" w:tplc="EE9A3538" w:tentative="1">
      <w:start w:val="1"/>
      <w:numFmt w:val="lowerLetter"/>
      <w:lvlText w:val="%5."/>
      <w:lvlJc w:val="left"/>
      <w:pPr>
        <w:ind w:left="3240" w:hanging="360"/>
      </w:pPr>
    </w:lvl>
    <w:lvl w:ilvl="5" w:tplc="0A20AA44" w:tentative="1">
      <w:start w:val="1"/>
      <w:numFmt w:val="lowerRoman"/>
      <w:lvlText w:val="%6."/>
      <w:lvlJc w:val="right"/>
      <w:pPr>
        <w:ind w:left="3960" w:hanging="180"/>
      </w:pPr>
    </w:lvl>
    <w:lvl w:ilvl="6" w:tplc="808AB916" w:tentative="1">
      <w:start w:val="1"/>
      <w:numFmt w:val="decimal"/>
      <w:lvlText w:val="%7."/>
      <w:lvlJc w:val="left"/>
      <w:pPr>
        <w:ind w:left="4680" w:hanging="360"/>
      </w:pPr>
    </w:lvl>
    <w:lvl w:ilvl="7" w:tplc="05DAE688" w:tentative="1">
      <w:start w:val="1"/>
      <w:numFmt w:val="lowerLetter"/>
      <w:lvlText w:val="%8."/>
      <w:lvlJc w:val="left"/>
      <w:pPr>
        <w:ind w:left="5400" w:hanging="360"/>
      </w:pPr>
    </w:lvl>
    <w:lvl w:ilvl="8" w:tplc="A64E9AE8" w:tentative="1">
      <w:start w:val="1"/>
      <w:numFmt w:val="lowerRoman"/>
      <w:lvlText w:val="%9."/>
      <w:lvlJc w:val="right"/>
      <w:pPr>
        <w:ind w:left="6120" w:hanging="180"/>
      </w:pPr>
    </w:lvl>
  </w:abstractNum>
  <w:abstractNum w:abstractNumId="14" w15:restartNumberingAfterBreak="0">
    <w:nsid w:val="193B249D"/>
    <w:multiLevelType w:val="hybridMultilevel"/>
    <w:tmpl w:val="3A44C27E"/>
    <w:lvl w:ilvl="0" w:tplc="73FC16C8">
      <w:start w:val="2"/>
      <w:numFmt w:val="bullet"/>
      <w:lvlText w:val="-"/>
      <w:lvlJc w:val="left"/>
      <w:pPr>
        <w:ind w:left="1080" w:hanging="360"/>
      </w:pPr>
      <w:rPr>
        <w:rFonts w:ascii="Times New Roman" w:eastAsiaTheme="minorEastAsia"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C7C3A"/>
    <w:multiLevelType w:val="hybridMultilevel"/>
    <w:tmpl w:val="C082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6050F5"/>
    <w:multiLevelType w:val="multilevel"/>
    <w:tmpl w:val="24841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E056741"/>
    <w:multiLevelType w:val="multilevel"/>
    <w:tmpl w:val="DA8CB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67C12C8"/>
    <w:multiLevelType w:val="multilevel"/>
    <w:tmpl w:val="5E6A8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981F01"/>
    <w:multiLevelType w:val="multilevel"/>
    <w:tmpl w:val="22127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9615DC9"/>
    <w:multiLevelType w:val="hybridMultilevel"/>
    <w:tmpl w:val="758E523E"/>
    <w:lvl w:ilvl="0" w:tplc="9D148A2A">
      <w:start w:val="1"/>
      <w:numFmt w:val="decimal"/>
      <w:lvlText w:val="%1."/>
      <w:lvlJc w:val="left"/>
      <w:pPr>
        <w:ind w:left="720" w:hanging="360"/>
      </w:pPr>
    </w:lvl>
    <w:lvl w:ilvl="1" w:tplc="F9E69A4A">
      <w:start w:val="1"/>
      <w:numFmt w:val="lowerLetter"/>
      <w:lvlText w:val="%2."/>
      <w:lvlJc w:val="left"/>
      <w:pPr>
        <w:ind w:left="1440" w:hanging="360"/>
      </w:pPr>
    </w:lvl>
    <w:lvl w:ilvl="2" w:tplc="9AC60484">
      <w:start w:val="1"/>
      <w:numFmt w:val="lowerRoman"/>
      <w:lvlText w:val="%3."/>
      <w:lvlJc w:val="right"/>
      <w:pPr>
        <w:ind w:left="2160" w:hanging="180"/>
      </w:pPr>
    </w:lvl>
    <w:lvl w:ilvl="3" w:tplc="9C7CEAB4">
      <w:start w:val="1"/>
      <w:numFmt w:val="decimal"/>
      <w:lvlText w:val="%4."/>
      <w:lvlJc w:val="left"/>
      <w:pPr>
        <w:ind w:left="2880" w:hanging="360"/>
      </w:pPr>
    </w:lvl>
    <w:lvl w:ilvl="4" w:tplc="AEC0703C">
      <w:start w:val="1"/>
      <w:numFmt w:val="lowerLetter"/>
      <w:lvlText w:val="%5."/>
      <w:lvlJc w:val="left"/>
      <w:pPr>
        <w:ind w:left="3600" w:hanging="360"/>
      </w:pPr>
    </w:lvl>
    <w:lvl w:ilvl="5" w:tplc="40149928">
      <w:start w:val="1"/>
      <w:numFmt w:val="lowerRoman"/>
      <w:lvlText w:val="%6."/>
      <w:lvlJc w:val="right"/>
      <w:pPr>
        <w:ind w:left="4320" w:hanging="180"/>
      </w:pPr>
    </w:lvl>
    <w:lvl w:ilvl="6" w:tplc="361A10DE">
      <w:start w:val="1"/>
      <w:numFmt w:val="decimal"/>
      <w:lvlText w:val="%7."/>
      <w:lvlJc w:val="left"/>
      <w:pPr>
        <w:ind w:left="5040" w:hanging="360"/>
      </w:pPr>
    </w:lvl>
    <w:lvl w:ilvl="7" w:tplc="621C598C">
      <w:start w:val="1"/>
      <w:numFmt w:val="lowerLetter"/>
      <w:lvlText w:val="%8."/>
      <w:lvlJc w:val="left"/>
      <w:pPr>
        <w:ind w:left="5760" w:hanging="360"/>
      </w:pPr>
    </w:lvl>
    <w:lvl w:ilvl="8" w:tplc="D66686C6">
      <w:start w:val="1"/>
      <w:numFmt w:val="lowerRoman"/>
      <w:lvlText w:val="%9."/>
      <w:lvlJc w:val="right"/>
      <w:pPr>
        <w:ind w:left="6480" w:hanging="180"/>
      </w:p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8350001"/>
    <w:multiLevelType w:val="multilevel"/>
    <w:tmpl w:val="C2D60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68F2E96"/>
    <w:multiLevelType w:val="multilevel"/>
    <w:tmpl w:val="EFAE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670F5D"/>
    <w:multiLevelType w:val="multilevel"/>
    <w:tmpl w:val="435EC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E3751A6"/>
    <w:multiLevelType w:val="multilevel"/>
    <w:tmpl w:val="2830F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EF12629"/>
    <w:multiLevelType w:val="multilevel"/>
    <w:tmpl w:val="47F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2717994">
    <w:abstractNumId w:val="23"/>
  </w:num>
  <w:num w:numId="2" w16cid:durableId="1437095106">
    <w:abstractNumId w:val="40"/>
  </w:num>
  <w:num w:numId="3" w16cid:durableId="402292199">
    <w:abstractNumId w:val="12"/>
  </w:num>
  <w:num w:numId="4" w16cid:durableId="855727174">
    <w:abstractNumId w:val="32"/>
  </w:num>
  <w:num w:numId="5" w16cid:durableId="1387995662">
    <w:abstractNumId w:val="26"/>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21"/>
  </w:num>
  <w:num w:numId="14" w16cid:durableId="889338562">
    <w:abstractNumId w:val="34"/>
  </w:num>
  <w:num w:numId="15" w16cid:durableId="55858353">
    <w:abstractNumId w:val="30"/>
  </w:num>
  <w:num w:numId="16" w16cid:durableId="1001128480">
    <w:abstractNumId w:val="33"/>
  </w:num>
  <w:num w:numId="17" w16cid:durableId="851070962">
    <w:abstractNumId w:val="17"/>
  </w:num>
  <w:num w:numId="18" w16cid:durableId="995373776">
    <w:abstractNumId w:val="10"/>
  </w:num>
  <w:num w:numId="19" w16cid:durableId="1320769054">
    <w:abstractNumId w:val="15"/>
  </w:num>
  <w:num w:numId="20" w16cid:durableId="1746756135">
    <w:abstractNumId w:val="31"/>
  </w:num>
  <w:num w:numId="21" w16cid:durableId="1214341921">
    <w:abstractNumId w:val="37"/>
  </w:num>
  <w:num w:numId="22" w16cid:durableId="1977253075">
    <w:abstractNumId w:val="27"/>
  </w:num>
  <w:num w:numId="23" w16cid:durableId="758141153">
    <w:abstractNumId w:val="9"/>
  </w:num>
  <w:num w:numId="24" w16cid:durableId="1003704344">
    <w:abstractNumId w:val="29"/>
  </w:num>
  <w:num w:numId="25" w16cid:durableId="1142624534">
    <w:abstractNumId w:val="16"/>
  </w:num>
  <w:num w:numId="26" w16cid:durableId="2055503037">
    <w:abstractNumId w:val="25"/>
  </w:num>
  <w:num w:numId="27" w16cid:durableId="1465925040">
    <w:abstractNumId w:val="35"/>
  </w:num>
  <w:num w:numId="28" w16cid:durableId="1659067940">
    <w:abstractNumId w:val="38"/>
  </w:num>
  <w:num w:numId="29" w16cid:durableId="590553775">
    <w:abstractNumId w:val="41"/>
  </w:num>
  <w:num w:numId="30" w16cid:durableId="1454445084">
    <w:abstractNumId w:val="28"/>
  </w:num>
  <w:num w:numId="31" w16cid:durableId="1853176686">
    <w:abstractNumId w:val="13"/>
  </w:num>
  <w:num w:numId="32" w16cid:durableId="702093706">
    <w:abstractNumId w:val="8"/>
  </w:num>
  <w:num w:numId="33" w16cid:durableId="1042556400">
    <w:abstractNumId w:val="11"/>
  </w:num>
  <w:num w:numId="34" w16cid:durableId="185219434">
    <w:abstractNumId w:val="18"/>
  </w:num>
  <w:num w:numId="35" w16cid:durableId="571084295">
    <w:abstractNumId w:val="24"/>
  </w:num>
  <w:num w:numId="36" w16cid:durableId="1948005455">
    <w:abstractNumId w:val="7"/>
  </w:num>
  <w:num w:numId="37" w16cid:durableId="1958902553">
    <w:abstractNumId w:val="14"/>
  </w:num>
  <w:num w:numId="38" w16cid:durableId="99304028">
    <w:abstractNumId w:val="44"/>
  </w:num>
  <w:num w:numId="39" w16cid:durableId="1564102013">
    <w:abstractNumId w:val="20"/>
  </w:num>
  <w:num w:numId="40" w16cid:durableId="146023293">
    <w:abstractNumId w:val="39"/>
  </w:num>
  <w:num w:numId="41" w16cid:durableId="1970044419">
    <w:abstractNumId w:val="19"/>
  </w:num>
  <w:num w:numId="42" w16cid:durableId="1284846154">
    <w:abstractNumId w:val="43"/>
  </w:num>
  <w:num w:numId="43" w16cid:durableId="582418969">
    <w:abstractNumId w:val="42"/>
  </w:num>
  <w:num w:numId="44" w16cid:durableId="1580288487">
    <w:abstractNumId w:val="22"/>
  </w:num>
  <w:num w:numId="45" w16cid:durableId="210148114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03AE"/>
    <w:rsid w:val="0000066B"/>
    <w:rsid w:val="0000087B"/>
    <w:rsid w:val="0000087C"/>
    <w:rsid w:val="00001166"/>
    <w:rsid w:val="000013D3"/>
    <w:rsid w:val="0000161A"/>
    <w:rsid w:val="00001DE3"/>
    <w:rsid w:val="000028D1"/>
    <w:rsid w:val="00003056"/>
    <w:rsid w:val="000032F4"/>
    <w:rsid w:val="000034BE"/>
    <w:rsid w:val="00003EE4"/>
    <w:rsid w:val="00004873"/>
    <w:rsid w:val="00004AD6"/>
    <w:rsid w:val="00005A80"/>
    <w:rsid w:val="00005F59"/>
    <w:rsid w:val="00006226"/>
    <w:rsid w:val="0000628B"/>
    <w:rsid w:val="00006979"/>
    <w:rsid w:val="00006B4F"/>
    <w:rsid w:val="00006E77"/>
    <w:rsid w:val="00007038"/>
    <w:rsid w:val="0000775D"/>
    <w:rsid w:val="00007FA4"/>
    <w:rsid w:val="00011EBD"/>
    <w:rsid w:val="000124FD"/>
    <w:rsid w:val="000129C0"/>
    <w:rsid w:val="00013439"/>
    <w:rsid w:val="0001431C"/>
    <w:rsid w:val="00015083"/>
    <w:rsid w:val="000159BB"/>
    <w:rsid w:val="00015A2C"/>
    <w:rsid w:val="00015C64"/>
    <w:rsid w:val="00016067"/>
    <w:rsid w:val="0001621B"/>
    <w:rsid w:val="0001631A"/>
    <w:rsid w:val="00020665"/>
    <w:rsid w:val="00022319"/>
    <w:rsid w:val="000225CF"/>
    <w:rsid w:val="000233A6"/>
    <w:rsid w:val="00023439"/>
    <w:rsid w:val="000239BF"/>
    <w:rsid w:val="00023C7C"/>
    <w:rsid w:val="00024084"/>
    <w:rsid w:val="00024900"/>
    <w:rsid w:val="00025586"/>
    <w:rsid w:val="0002564E"/>
    <w:rsid w:val="00025CC3"/>
    <w:rsid w:val="000268F4"/>
    <w:rsid w:val="00027048"/>
    <w:rsid w:val="00027471"/>
    <w:rsid w:val="00027533"/>
    <w:rsid w:val="00027B0E"/>
    <w:rsid w:val="00030B35"/>
    <w:rsid w:val="00030D1E"/>
    <w:rsid w:val="000337AA"/>
    <w:rsid w:val="00033BD3"/>
    <w:rsid w:val="00033CBC"/>
    <w:rsid w:val="00035160"/>
    <w:rsid w:val="000351CE"/>
    <w:rsid w:val="00036354"/>
    <w:rsid w:val="000366E5"/>
    <w:rsid w:val="00037608"/>
    <w:rsid w:val="00037F7A"/>
    <w:rsid w:val="0004052B"/>
    <w:rsid w:val="00040B19"/>
    <w:rsid w:val="0004118B"/>
    <w:rsid w:val="00041630"/>
    <w:rsid w:val="00042516"/>
    <w:rsid w:val="0004288F"/>
    <w:rsid w:val="0004393E"/>
    <w:rsid w:val="00043962"/>
    <w:rsid w:val="00043E6B"/>
    <w:rsid w:val="00044CF5"/>
    <w:rsid w:val="0004653D"/>
    <w:rsid w:val="00046625"/>
    <w:rsid w:val="0004779E"/>
    <w:rsid w:val="00050801"/>
    <w:rsid w:val="0005130C"/>
    <w:rsid w:val="000518C6"/>
    <w:rsid w:val="00051DFB"/>
    <w:rsid w:val="0005232B"/>
    <w:rsid w:val="00053C84"/>
    <w:rsid w:val="00055DF2"/>
    <w:rsid w:val="00056509"/>
    <w:rsid w:val="000565BF"/>
    <w:rsid w:val="0005704E"/>
    <w:rsid w:val="000573A4"/>
    <w:rsid w:val="000576AB"/>
    <w:rsid w:val="00057FC9"/>
    <w:rsid w:val="00060C63"/>
    <w:rsid w:val="00061CFF"/>
    <w:rsid w:val="00062215"/>
    <w:rsid w:val="0006305E"/>
    <w:rsid w:val="00063247"/>
    <w:rsid w:val="00063283"/>
    <w:rsid w:val="000636C2"/>
    <w:rsid w:val="000638CE"/>
    <w:rsid w:val="000642A6"/>
    <w:rsid w:val="000650FB"/>
    <w:rsid w:val="000666B8"/>
    <w:rsid w:val="000702B5"/>
    <w:rsid w:val="00070B76"/>
    <w:rsid w:val="00071671"/>
    <w:rsid w:val="00072268"/>
    <w:rsid w:val="000729FA"/>
    <w:rsid w:val="00072B53"/>
    <w:rsid w:val="000733E4"/>
    <w:rsid w:val="00073DD5"/>
    <w:rsid w:val="00074DDC"/>
    <w:rsid w:val="0007528C"/>
    <w:rsid w:val="000755EB"/>
    <w:rsid w:val="00076990"/>
    <w:rsid w:val="000776AD"/>
    <w:rsid w:val="000804EC"/>
    <w:rsid w:val="00080A96"/>
    <w:rsid w:val="00081A1A"/>
    <w:rsid w:val="00082205"/>
    <w:rsid w:val="00082924"/>
    <w:rsid w:val="00083363"/>
    <w:rsid w:val="000835DC"/>
    <w:rsid w:val="00083B45"/>
    <w:rsid w:val="0008666B"/>
    <w:rsid w:val="00086716"/>
    <w:rsid w:val="000875BF"/>
    <w:rsid w:val="00087E24"/>
    <w:rsid w:val="00087EDA"/>
    <w:rsid w:val="00091D6E"/>
    <w:rsid w:val="00092470"/>
    <w:rsid w:val="000941C7"/>
    <w:rsid w:val="000944F4"/>
    <w:rsid w:val="00094622"/>
    <w:rsid w:val="0009462D"/>
    <w:rsid w:val="0009489A"/>
    <w:rsid w:val="00094DF8"/>
    <w:rsid w:val="0009503F"/>
    <w:rsid w:val="00096822"/>
    <w:rsid w:val="00096C6F"/>
    <w:rsid w:val="0009739F"/>
    <w:rsid w:val="00097BC1"/>
    <w:rsid w:val="000A08BE"/>
    <w:rsid w:val="000A0FF8"/>
    <w:rsid w:val="000A1504"/>
    <w:rsid w:val="000A20BE"/>
    <w:rsid w:val="000A26BA"/>
    <w:rsid w:val="000A28F5"/>
    <w:rsid w:val="000A293D"/>
    <w:rsid w:val="000A2C1E"/>
    <w:rsid w:val="000A44C5"/>
    <w:rsid w:val="000A4E4E"/>
    <w:rsid w:val="000A5217"/>
    <w:rsid w:val="000A6DA0"/>
    <w:rsid w:val="000A76D2"/>
    <w:rsid w:val="000B039F"/>
    <w:rsid w:val="000B13AF"/>
    <w:rsid w:val="000B2C97"/>
    <w:rsid w:val="000B3358"/>
    <w:rsid w:val="000B3E42"/>
    <w:rsid w:val="000B71B3"/>
    <w:rsid w:val="000B7F3D"/>
    <w:rsid w:val="000C046E"/>
    <w:rsid w:val="000C182D"/>
    <w:rsid w:val="000C2E20"/>
    <w:rsid w:val="000C3298"/>
    <w:rsid w:val="000C3C5B"/>
    <w:rsid w:val="000C45C2"/>
    <w:rsid w:val="000C5061"/>
    <w:rsid w:val="000C55D4"/>
    <w:rsid w:val="000C582B"/>
    <w:rsid w:val="000C5CD1"/>
    <w:rsid w:val="000C5E10"/>
    <w:rsid w:val="000C722A"/>
    <w:rsid w:val="000C76F0"/>
    <w:rsid w:val="000C78E8"/>
    <w:rsid w:val="000C7FA9"/>
    <w:rsid w:val="000D02CE"/>
    <w:rsid w:val="000D0663"/>
    <w:rsid w:val="000D106A"/>
    <w:rsid w:val="000D18AB"/>
    <w:rsid w:val="000D3AF8"/>
    <w:rsid w:val="000D3FFF"/>
    <w:rsid w:val="000D4455"/>
    <w:rsid w:val="000D4FC8"/>
    <w:rsid w:val="000D5427"/>
    <w:rsid w:val="000D70A2"/>
    <w:rsid w:val="000D7719"/>
    <w:rsid w:val="000D7963"/>
    <w:rsid w:val="000D7E9F"/>
    <w:rsid w:val="000E0561"/>
    <w:rsid w:val="000E2142"/>
    <w:rsid w:val="000E2629"/>
    <w:rsid w:val="000E2B58"/>
    <w:rsid w:val="000E2F23"/>
    <w:rsid w:val="000E3225"/>
    <w:rsid w:val="000E3445"/>
    <w:rsid w:val="000E3F02"/>
    <w:rsid w:val="000E4016"/>
    <w:rsid w:val="000E44B5"/>
    <w:rsid w:val="000E48E8"/>
    <w:rsid w:val="000E5D82"/>
    <w:rsid w:val="000E612E"/>
    <w:rsid w:val="000E6EA1"/>
    <w:rsid w:val="000E745E"/>
    <w:rsid w:val="000E7634"/>
    <w:rsid w:val="000E788B"/>
    <w:rsid w:val="000E7BD1"/>
    <w:rsid w:val="000E7C47"/>
    <w:rsid w:val="000E7CAD"/>
    <w:rsid w:val="000E7D82"/>
    <w:rsid w:val="000E7F07"/>
    <w:rsid w:val="000F06B2"/>
    <w:rsid w:val="000F0CEF"/>
    <w:rsid w:val="000F1DCD"/>
    <w:rsid w:val="000F2DB6"/>
    <w:rsid w:val="000F2E77"/>
    <w:rsid w:val="000F3DC0"/>
    <w:rsid w:val="000F4379"/>
    <w:rsid w:val="000F4545"/>
    <w:rsid w:val="000F4740"/>
    <w:rsid w:val="000F5C00"/>
    <w:rsid w:val="000F5EAF"/>
    <w:rsid w:val="000F667D"/>
    <w:rsid w:val="000F7252"/>
    <w:rsid w:val="000F7D71"/>
    <w:rsid w:val="00100B13"/>
    <w:rsid w:val="001010B8"/>
    <w:rsid w:val="0010181F"/>
    <w:rsid w:val="00101E53"/>
    <w:rsid w:val="00102087"/>
    <w:rsid w:val="00102537"/>
    <w:rsid w:val="001027F2"/>
    <w:rsid w:val="0010360F"/>
    <w:rsid w:val="00103B09"/>
    <w:rsid w:val="00104269"/>
    <w:rsid w:val="00104366"/>
    <w:rsid w:val="001048F1"/>
    <w:rsid w:val="00104BF0"/>
    <w:rsid w:val="00104E9D"/>
    <w:rsid w:val="00105412"/>
    <w:rsid w:val="00106382"/>
    <w:rsid w:val="001064C1"/>
    <w:rsid w:val="0010736B"/>
    <w:rsid w:val="001108AC"/>
    <w:rsid w:val="001109C5"/>
    <w:rsid w:val="00110E97"/>
    <w:rsid w:val="00112869"/>
    <w:rsid w:val="001128AF"/>
    <w:rsid w:val="00115317"/>
    <w:rsid w:val="001156DC"/>
    <w:rsid w:val="00116102"/>
    <w:rsid w:val="00116110"/>
    <w:rsid w:val="00116399"/>
    <w:rsid w:val="0011650A"/>
    <w:rsid w:val="00116752"/>
    <w:rsid w:val="001174A6"/>
    <w:rsid w:val="00117914"/>
    <w:rsid w:val="00120286"/>
    <w:rsid w:val="0012143F"/>
    <w:rsid w:val="00122224"/>
    <w:rsid w:val="00122D5F"/>
    <w:rsid w:val="0012372A"/>
    <w:rsid w:val="0012451E"/>
    <w:rsid w:val="0012476E"/>
    <w:rsid w:val="00124800"/>
    <w:rsid w:val="00125C3C"/>
    <w:rsid w:val="001265BD"/>
    <w:rsid w:val="001303FB"/>
    <w:rsid w:val="00130CBA"/>
    <w:rsid w:val="001310D2"/>
    <w:rsid w:val="001312A8"/>
    <w:rsid w:val="001332C3"/>
    <w:rsid w:val="00134164"/>
    <w:rsid w:val="001344C5"/>
    <w:rsid w:val="00134DF0"/>
    <w:rsid w:val="00135462"/>
    <w:rsid w:val="00135883"/>
    <w:rsid w:val="00135B6D"/>
    <w:rsid w:val="00135C51"/>
    <w:rsid w:val="00135CA5"/>
    <w:rsid w:val="001362C5"/>
    <w:rsid w:val="00137E8C"/>
    <w:rsid w:val="00140064"/>
    <w:rsid w:val="00141662"/>
    <w:rsid w:val="00142427"/>
    <w:rsid w:val="001435F8"/>
    <w:rsid w:val="00143D7B"/>
    <w:rsid w:val="00144CC2"/>
    <w:rsid w:val="00145753"/>
    <w:rsid w:val="0014585A"/>
    <w:rsid w:val="00145B08"/>
    <w:rsid w:val="00145BE6"/>
    <w:rsid w:val="00145DD4"/>
    <w:rsid w:val="001476AA"/>
    <w:rsid w:val="00147B32"/>
    <w:rsid w:val="00151062"/>
    <w:rsid w:val="001512C2"/>
    <w:rsid w:val="001518DA"/>
    <w:rsid w:val="00151AA3"/>
    <w:rsid w:val="00151C86"/>
    <w:rsid w:val="00151CFA"/>
    <w:rsid w:val="001527A4"/>
    <w:rsid w:val="001536B5"/>
    <w:rsid w:val="00153A9E"/>
    <w:rsid w:val="001548B6"/>
    <w:rsid w:val="00155A2D"/>
    <w:rsid w:val="00155D94"/>
    <w:rsid w:val="001563D4"/>
    <w:rsid w:val="00157E5A"/>
    <w:rsid w:val="0016111D"/>
    <w:rsid w:val="00161132"/>
    <w:rsid w:val="00161674"/>
    <w:rsid w:val="00161C91"/>
    <w:rsid w:val="00161DD9"/>
    <w:rsid w:val="00162E6D"/>
    <w:rsid w:val="00163095"/>
    <w:rsid w:val="00163429"/>
    <w:rsid w:val="001636A3"/>
    <w:rsid w:val="0016425D"/>
    <w:rsid w:val="00164A0E"/>
    <w:rsid w:val="00164B20"/>
    <w:rsid w:val="0016545B"/>
    <w:rsid w:val="00166B03"/>
    <w:rsid w:val="00166E37"/>
    <w:rsid w:val="001705EA"/>
    <w:rsid w:val="001709DB"/>
    <w:rsid w:val="00171753"/>
    <w:rsid w:val="00172A85"/>
    <w:rsid w:val="0017444F"/>
    <w:rsid w:val="001744F1"/>
    <w:rsid w:val="0017493F"/>
    <w:rsid w:val="00174B0F"/>
    <w:rsid w:val="00175024"/>
    <w:rsid w:val="00175537"/>
    <w:rsid w:val="001755D5"/>
    <w:rsid w:val="0017635E"/>
    <w:rsid w:val="00177203"/>
    <w:rsid w:val="00177CAB"/>
    <w:rsid w:val="00180D4C"/>
    <w:rsid w:val="00181479"/>
    <w:rsid w:val="00181AE4"/>
    <w:rsid w:val="00183001"/>
    <w:rsid w:val="00183611"/>
    <w:rsid w:val="001839E1"/>
    <w:rsid w:val="00183B02"/>
    <w:rsid w:val="001847E0"/>
    <w:rsid w:val="00184EA8"/>
    <w:rsid w:val="00184ED2"/>
    <w:rsid w:val="0018503B"/>
    <w:rsid w:val="00185448"/>
    <w:rsid w:val="001874DC"/>
    <w:rsid w:val="00187500"/>
    <w:rsid w:val="0018753D"/>
    <w:rsid w:val="00187B13"/>
    <w:rsid w:val="00191220"/>
    <w:rsid w:val="0019213D"/>
    <w:rsid w:val="001924A2"/>
    <w:rsid w:val="00193928"/>
    <w:rsid w:val="00193E8C"/>
    <w:rsid w:val="00193F88"/>
    <w:rsid w:val="001941F9"/>
    <w:rsid w:val="001944AD"/>
    <w:rsid w:val="00194524"/>
    <w:rsid w:val="00194699"/>
    <w:rsid w:val="00194BF2"/>
    <w:rsid w:val="00194C22"/>
    <w:rsid w:val="001969ED"/>
    <w:rsid w:val="00196AA7"/>
    <w:rsid w:val="00197C43"/>
    <w:rsid w:val="001A2F6E"/>
    <w:rsid w:val="001A4547"/>
    <w:rsid w:val="001A548F"/>
    <w:rsid w:val="001A59D0"/>
    <w:rsid w:val="001A74C9"/>
    <w:rsid w:val="001A7508"/>
    <w:rsid w:val="001A7A6D"/>
    <w:rsid w:val="001B0504"/>
    <w:rsid w:val="001B098A"/>
    <w:rsid w:val="001B2952"/>
    <w:rsid w:val="001B3135"/>
    <w:rsid w:val="001B3AF4"/>
    <w:rsid w:val="001B3F5A"/>
    <w:rsid w:val="001B4ADB"/>
    <w:rsid w:val="001B5CBF"/>
    <w:rsid w:val="001B5E83"/>
    <w:rsid w:val="001B72D7"/>
    <w:rsid w:val="001C00F7"/>
    <w:rsid w:val="001C0E6E"/>
    <w:rsid w:val="001C1B14"/>
    <w:rsid w:val="001C22AA"/>
    <w:rsid w:val="001C3973"/>
    <w:rsid w:val="001C3E99"/>
    <w:rsid w:val="001C3FC8"/>
    <w:rsid w:val="001C5AFE"/>
    <w:rsid w:val="001C5CB6"/>
    <w:rsid w:val="001C64B5"/>
    <w:rsid w:val="001C7AC6"/>
    <w:rsid w:val="001D029F"/>
    <w:rsid w:val="001D15B9"/>
    <w:rsid w:val="001D220A"/>
    <w:rsid w:val="001D26C2"/>
    <w:rsid w:val="001D289F"/>
    <w:rsid w:val="001D2B92"/>
    <w:rsid w:val="001D3D11"/>
    <w:rsid w:val="001D3FCE"/>
    <w:rsid w:val="001D49ED"/>
    <w:rsid w:val="001D6C90"/>
    <w:rsid w:val="001D6D09"/>
    <w:rsid w:val="001D6E3F"/>
    <w:rsid w:val="001E0260"/>
    <w:rsid w:val="001E0677"/>
    <w:rsid w:val="001E0D91"/>
    <w:rsid w:val="001E0FB2"/>
    <w:rsid w:val="001E29AF"/>
    <w:rsid w:val="001E3180"/>
    <w:rsid w:val="001E392A"/>
    <w:rsid w:val="001E3EAD"/>
    <w:rsid w:val="001E4347"/>
    <w:rsid w:val="001E495D"/>
    <w:rsid w:val="001E52B1"/>
    <w:rsid w:val="001E5F2E"/>
    <w:rsid w:val="001E6CEA"/>
    <w:rsid w:val="001E75D9"/>
    <w:rsid w:val="001F0609"/>
    <w:rsid w:val="001F167A"/>
    <w:rsid w:val="001F176C"/>
    <w:rsid w:val="001F3F37"/>
    <w:rsid w:val="001F40D7"/>
    <w:rsid w:val="001F4DE6"/>
    <w:rsid w:val="001F4F95"/>
    <w:rsid w:val="001F50C6"/>
    <w:rsid w:val="00200694"/>
    <w:rsid w:val="00201C41"/>
    <w:rsid w:val="002026A6"/>
    <w:rsid w:val="00202C8E"/>
    <w:rsid w:val="00202E8B"/>
    <w:rsid w:val="00202FCC"/>
    <w:rsid w:val="002042E4"/>
    <w:rsid w:val="00204379"/>
    <w:rsid w:val="00204454"/>
    <w:rsid w:val="00204EF7"/>
    <w:rsid w:val="002052C9"/>
    <w:rsid w:val="002054B9"/>
    <w:rsid w:val="002056A1"/>
    <w:rsid w:val="00206524"/>
    <w:rsid w:val="00207472"/>
    <w:rsid w:val="0020772C"/>
    <w:rsid w:val="00210F0C"/>
    <w:rsid w:val="00211CFF"/>
    <w:rsid w:val="0021272F"/>
    <w:rsid w:val="00212913"/>
    <w:rsid w:val="00212D1C"/>
    <w:rsid w:val="00213860"/>
    <w:rsid w:val="002141CF"/>
    <w:rsid w:val="0021458E"/>
    <w:rsid w:val="0021580E"/>
    <w:rsid w:val="00215C02"/>
    <w:rsid w:val="00217234"/>
    <w:rsid w:val="00217249"/>
    <w:rsid w:val="002176A0"/>
    <w:rsid w:val="00220620"/>
    <w:rsid w:val="00222172"/>
    <w:rsid w:val="00222A08"/>
    <w:rsid w:val="00222CC5"/>
    <w:rsid w:val="00223658"/>
    <w:rsid w:val="0022457D"/>
    <w:rsid w:val="00224A7B"/>
    <w:rsid w:val="00225446"/>
    <w:rsid w:val="00225DBD"/>
    <w:rsid w:val="00225E33"/>
    <w:rsid w:val="002269DC"/>
    <w:rsid w:val="00226A28"/>
    <w:rsid w:val="0022711B"/>
    <w:rsid w:val="00227541"/>
    <w:rsid w:val="00227A7C"/>
    <w:rsid w:val="002304B1"/>
    <w:rsid w:val="00230A82"/>
    <w:rsid w:val="002315E9"/>
    <w:rsid w:val="00231C37"/>
    <w:rsid w:val="0023228F"/>
    <w:rsid w:val="002339E3"/>
    <w:rsid w:val="00233C04"/>
    <w:rsid w:val="0023480B"/>
    <w:rsid w:val="00234DD7"/>
    <w:rsid w:val="00236369"/>
    <w:rsid w:val="002369AF"/>
    <w:rsid w:val="00236B9F"/>
    <w:rsid w:val="00236BD0"/>
    <w:rsid w:val="002401AC"/>
    <w:rsid w:val="002414FE"/>
    <w:rsid w:val="00241A52"/>
    <w:rsid w:val="00241A76"/>
    <w:rsid w:val="00241DFB"/>
    <w:rsid w:val="00243690"/>
    <w:rsid w:val="00243716"/>
    <w:rsid w:val="00243A3F"/>
    <w:rsid w:val="00243D17"/>
    <w:rsid w:val="00244DBC"/>
    <w:rsid w:val="00245242"/>
    <w:rsid w:val="002453E3"/>
    <w:rsid w:val="0024624E"/>
    <w:rsid w:val="00246963"/>
    <w:rsid w:val="00246D55"/>
    <w:rsid w:val="00250116"/>
    <w:rsid w:val="00250938"/>
    <w:rsid w:val="002509EB"/>
    <w:rsid w:val="0025239F"/>
    <w:rsid w:val="00252FFB"/>
    <w:rsid w:val="0025350A"/>
    <w:rsid w:val="00253753"/>
    <w:rsid w:val="00253776"/>
    <w:rsid w:val="00253831"/>
    <w:rsid w:val="0025480B"/>
    <w:rsid w:val="0025557D"/>
    <w:rsid w:val="00255E2E"/>
    <w:rsid w:val="00256580"/>
    <w:rsid w:val="00257835"/>
    <w:rsid w:val="0026068F"/>
    <w:rsid w:val="00260F5E"/>
    <w:rsid w:val="0026171D"/>
    <w:rsid w:val="0026222D"/>
    <w:rsid w:val="002633FD"/>
    <w:rsid w:val="00263524"/>
    <w:rsid w:val="00264475"/>
    <w:rsid w:val="00264A8F"/>
    <w:rsid w:val="00265297"/>
    <w:rsid w:val="00265C82"/>
    <w:rsid w:val="002675B8"/>
    <w:rsid w:val="0026765F"/>
    <w:rsid w:val="00267676"/>
    <w:rsid w:val="00270B6A"/>
    <w:rsid w:val="00272568"/>
    <w:rsid w:val="002739B4"/>
    <w:rsid w:val="002739C9"/>
    <w:rsid w:val="002740DB"/>
    <w:rsid w:val="00274CA1"/>
    <w:rsid w:val="0027550C"/>
    <w:rsid w:val="002761DB"/>
    <w:rsid w:val="00276671"/>
    <w:rsid w:val="002775E4"/>
    <w:rsid w:val="00277E3A"/>
    <w:rsid w:val="00280559"/>
    <w:rsid w:val="00281259"/>
    <w:rsid w:val="00284A31"/>
    <w:rsid w:val="00285304"/>
    <w:rsid w:val="00285ECC"/>
    <w:rsid w:val="00286FA4"/>
    <w:rsid w:val="0029147F"/>
    <w:rsid w:val="0029199F"/>
    <w:rsid w:val="002919CE"/>
    <w:rsid w:val="00291A44"/>
    <w:rsid w:val="002921E1"/>
    <w:rsid w:val="002922F2"/>
    <w:rsid w:val="00292915"/>
    <w:rsid w:val="002946D4"/>
    <w:rsid w:val="00294934"/>
    <w:rsid w:val="0029565C"/>
    <w:rsid w:val="00295788"/>
    <w:rsid w:val="0029585F"/>
    <w:rsid w:val="00295B17"/>
    <w:rsid w:val="00296182"/>
    <w:rsid w:val="002979FB"/>
    <w:rsid w:val="002A0D0B"/>
    <w:rsid w:val="002A1088"/>
    <w:rsid w:val="002A2DA0"/>
    <w:rsid w:val="002A2E8C"/>
    <w:rsid w:val="002A341D"/>
    <w:rsid w:val="002A36B6"/>
    <w:rsid w:val="002A3A14"/>
    <w:rsid w:val="002A453C"/>
    <w:rsid w:val="002A4642"/>
    <w:rsid w:val="002A5592"/>
    <w:rsid w:val="002A60D9"/>
    <w:rsid w:val="002A73B8"/>
    <w:rsid w:val="002B12B1"/>
    <w:rsid w:val="002B149D"/>
    <w:rsid w:val="002B28D8"/>
    <w:rsid w:val="002B2A2B"/>
    <w:rsid w:val="002B3CBB"/>
    <w:rsid w:val="002B3E1D"/>
    <w:rsid w:val="002B5587"/>
    <w:rsid w:val="002B579B"/>
    <w:rsid w:val="002B5E90"/>
    <w:rsid w:val="002B62B0"/>
    <w:rsid w:val="002B630F"/>
    <w:rsid w:val="002B63E3"/>
    <w:rsid w:val="002B7178"/>
    <w:rsid w:val="002B7AA3"/>
    <w:rsid w:val="002C069E"/>
    <w:rsid w:val="002C0864"/>
    <w:rsid w:val="002C0D84"/>
    <w:rsid w:val="002C2583"/>
    <w:rsid w:val="002C3C64"/>
    <w:rsid w:val="002C3F5D"/>
    <w:rsid w:val="002C4C62"/>
    <w:rsid w:val="002C50DF"/>
    <w:rsid w:val="002C5D00"/>
    <w:rsid w:val="002C6C6C"/>
    <w:rsid w:val="002D0186"/>
    <w:rsid w:val="002D08D6"/>
    <w:rsid w:val="002D1D65"/>
    <w:rsid w:val="002D2BE9"/>
    <w:rsid w:val="002D2DDD"/>
    <w:rsid w:val="002D429C"/>
    <w:rsid w:val="002D47F0"/>
    <w:rsid w:val="002D4AF7"/>
    <w:rsid w:val="002D4E8E"/>
    <w:rsid w:val="002D537D"/>
    <w:rsid w:val="002D55D8"/>
    <w:rsid w:val="002D5F13"/>
    <w:rsid w:val="002D5FAC"/>
    <w:rsid w:val="002D601F"/>
    <w:rsid w:val="002D6C69"/>
    <w:rsid w:val="002D7234"/>
    <w:rsid w:val="002D75AE"/>
    <w:rsid w:val="002D78F2"/>
    <w:rsid w:val="002D7DF6"/>
    <w:rsid w:val="002E191D"/>
    <w:rsid w:val="002E1950"/>
    <w:rsid w:val="002E2E61"/>
    <w:rsid w:val="002E3648"/>
    <w:rsid w:val="002E3951"/>
    <w:rsid w:val="002E697C"/>
    <w:rsid w:val="002E73CD"/>
    <w:rsid w:val="002E7A4E"/>
    <w:rsid w:val="002E7ABA"/>
    <w:rsid w:val="002E7D3F"/>
    <w:rsid w:val="002F08CC"/>
    <w:rsid w:val="002F09C6"/>
    <w:rsid w:val="002F131B"/>
    <w:rsid w:val="002F1DE9"/>
    <w:rsid w:val="002F1EB6"/>
    <w:rsid w:val="002F381C"/>
    <w:rsid w:val="002F390B"/>
    <w:rsid w:val="002F3CD3"/>
    <w:rsid w:val="002F3CE3"/>
    <w:rsid w:val="002F4298"/>
    <w:rsid w:val="002F5A61"/>
    <w:rsid w:val="002F6447"/>
    <w:rsid w:val="002F73C3"/>
    <w:rsid w:val="002F7923"/>
    <w:rsid w:val="00300515"/>
    <w:rsid w:val="00301190"/>
    <w:rsid w:val="00301375"/>
    <w:rsid w:val="00301891"/>
    <w:rsid w:val="00301F62"/>
    <w:rsid w:val="00302DD6"/>
    <w:rsid w:val="003032A9"/>
    <w:rsid w:val="00304477"/>
    <w:rsid w:val="00304F0F"/>
    <w:rsid w:val="003050EB"/>
    <w:rsid w:val="0030574F"/>
    <w:rsid w:val="00306596"/>
    <w:rsid w:val="00310FB8"/>
    <w:rsid w:val="003110CE"/>
    <w:rsid w:val="00311DD4"/>
    <w:rsid w:val="003142ED"/>
    <w:rsid w:val="00314706"/>
    <w:rsid w:val="00314929"/>
    <w:rsid w:val="00315415"/>
    <w:rsid w:val="00315AE8"/>
    <w:rsid w:val="00315E5A"/>
    <w:rsid w:val="00316993"/>
    <w:rsid w:val="00320837"/>
    <w:rsid w:val="0032108F"/>
    <w:rsid w:val="0032133B"/>
    <w:rsid w:val="00321491"/>
    <w:rsid w:val="003215BC"/>
    <w:rsid w:val="0032169C"/>
    <w:rsid w:val="00321BA8"/>
    <w:rsid w:val="003236DA"/>
    <w:rsid w:val="0032383A"/>
    <w:rsid w:val="00324BBA"/>
    <w:rsid w:val="00324FD2"/>
    <w:rsid w:val="00325018"/>
    <w:rsid w:val="00325E16"/>
    <w:rsid w:val="0033087D"/>
    <w:rsid w:val="00331F9E"/>
    <w:rsid w:val="00332635"/>
    <w:rsid w:val="00332934"/>
    <w:rsid w:val="003329CB"/>
    <w:rsid w:val="00332BCB"/>
    <w:rsid w:val="00333F34"/>
    <w:rsid w:val="0033471C"/>
    <w:rsid w:val="003367B8"/>
    <w:rsid w:val="003373E5"/>
    <w:rsid w:val="0033774B"/>
    <w:rsid w:val="00337BF8"/>
    <w:rsid w:val="00341816"/>
    <w:rsid w:val="00341AC1"/>
    <w:rsid w:val="00342927"/>
    <w:rsid w:val="00343C83"/>
    <w:rsid w:val="00343DDF"/>
    <w:rsid w:val="00344628"/>
    <w:rsid w:val="00345388"/>
    <w:rsid w:val="003455D7"/>
    <w:rsid w:val="003462D1"/>
    <w:rsid w:val="00346D28"/>
    <w:rsid w:val="00347A57"/>
    <w:rsid w:val="00347DFC"/>
    <w:rsid w:val="00350023"/>
    <w:rsid w:val="003509EE"/>
    <w:rsid w:val="00351F2E"/>
    <w:rsid w:val="003548E9"/>
    <w:rsid w:val="00354E89"/>
    <w:rsid w:val="00355156"/>
    <w:rsid w:val="00355566"/>
    <w:rsid w:val="00355852"/>
    <w:rsid w:val="003566EB"/>
    <w:rsid w:val="00356D6A"/>
    <w:rsid w:val="00357280"/>
    <w:rsid w:val="003617D2"/>
    <w:rsid w:val="003622C1"/>
    <w:rsid w:val="003627B1"/>
    <w:rsid w:val="00364626"/>
    <w:rsid w:val="00364638"/>
    <w:rsid w:val="003652EF"/>
    <w:rsid w:val="00366024"/>
    <w:rsid w:val="003669EC"/>
    <w:rsid w:val="00366BE3"/>
    <w:rsid w:val="00367D13"/>
    <w:rsid w:val="0037056E"/>
    <w:rsid w:val="00370C5B"/>
    <w:rsid w:val="00371090"/>
    <w:rsid w:val="00372019"/>
    <w:rsid w:val="003734F9"/>
    <w:rsid w:val="0037428A"/>
    <w:rsid w:val="00374501"/>
    <w:rsid w:val="0037486B"/>
    <w:rsid w:val="00374B2B"/>
    <w:rsid w:val="00375917"/>
    <w:rsid w:val="00375E1F"/>
    <w:rsid w:val="00375E5D"/>
    <w:rsid w:val="00376159"/>
    <w:rsid w:val="00376C47"/>
    <w:rsid w:val="00377A07"/>
    <w:rsid w:val="00380D77"/>
    <w:rsid w:val="003814AB"/>
    <w:rsid w:val="00381B0B"/>
    <w:rsid w:val="003828C1"/>
    <w:rsid w:val="00382A3F"/>
    <w:rsid w:val="0038306B"/>
    <w:rsid w:val="0038324A"/>
    <w:rsid w:val="00384044"/>
    <w:rsid w:val="0038407C"/>
    <w:rsid w:val="00384FB1"/>
    <w:rsid w:val="003871B0"/>
    <w:rsid w:val="00390837"/>
    <w:rsid w:val="003908B3"/>
    <w:rsid w:val="00392305"/>
    <w:rsid w:val="003940BF"/>
    <w:rsid w:val="0039446C"/>
    <w:rsid w:val="00394A87"/>
    <w:rsid w:val="00397092"/>
    <w:rsid w:val="003A010A"/>
    <w:rsid w:val="003A07B1"/>
    <w:rsid w:val="003A18AD"/>
    <w:rsid w:val="003A19D5"/>
    <w:rsid w:val="003A2415"/>
    <w:rsid w:val="003A2CAC"/>
    <w:rsid w:val="003A2E6C"/>
    <w:rsid w:val="003A3073"/>
    <w:rsid w:val="003A3252"/>
    <w:rsid w:val="003A3C39"/>
    <w:rsid w:val="003A3C8D"/>
    <w:rsid w:val="003A5312"/>
    <w:rsid w:val="003A5805"/>
    <w:rsid w:val="003A5F8B"/>
    <w:rsid w:val="003A680F"/>
    <w:rsid w:val="003A6E69"/>
    <w:rsid w:val="003A7560"/>
    <w:rsid w:val="003B0123"/>
    <w:rsid w:val="003B2D5C"/>
    <w:rsid w:val="003B4415"/>
    <w:rsid w:val="003B4967"/>
    <w:rsid w:val="003B4F74"/>
    <w:rsid w:val="003B52E9"/>
    <w:rsid w:val="003B6445"/>
    <w:rsid w:val="003B72DD"/>
    <w:rsid w:val="003B7BA2"/>
    <w:rsid w:val="003C02CD"/>
    <w:rsid w:val="003C0E18"/>
    <w:rsid w:val="003C1132"/>
    <w:rsid w:val="003C193A"/>
    <w:rsid w:val="003C2462"/>
    <w:rsid w:val="003C2491"/>
    <w:rsid w:val="003C2899"/>
    <w:rsid w:val="003C3C3A"/>
    <w:rsid w:val="003C3D04"/>
    <w:rsid w:val="003C41A8"/>
    <w:rsid w:val="003C52A3"/>
    <w:rsid w:val="003C53FC"/>
    <w:rsid w:val="003C66DA"/>
    <w:rsid w:val="003C7515"/>
    <w:rsid w:val="003C7A03"/>
    <w:rsid w:val="003D0A21"/>
    <w:rsid w:val="003D0FBC"/>
    <w:rsid w:val="003D2BE1"/>
    <w:rsid w:val="003D2F78"/>
    <w:rsid w:val="003D354D"/>
    <w:rsid w:val="003D355B"/>
    <w:rsid w:val="003D3D03"/>
    <w:rsid w:val="003D4F2E"/>
    <w:rsid w:val="003D4F63"/>
    <w:rsid w:val="003D515F"/>
    <w:rsid w:val="003D6017"/>
    <w:rsid w:val="003D62DB"/>
    <w:rsid w:val="003D76EC"/>
    <w:rsid w:val="003E197C"/>
    <w:rsid w:val="003E1EC2"/>
    <w:rsid w:val="003E2775"/>
    <w:rsid w:val="003E2AA7"/>
    <w:rsid w:val="003E36CC"/>
    <w:rsid w:val="003E3E6F"/>
    <w:rsid w:val="003E4F5C"/>
    <w:rsid w:val="003E5051"/>
    <w:rsid w:val="003E597B"/>
    <w:rsid w:val="003E6A16"/>
    <w:rsid w:val="003E6E1B"/>
    <w:rsid w:val="003E7322"/>
    <w:rsid w:val="003F0AFF"/>
    <w:rsid w:val="003F19E5"/>
    <w:rsid w:val="003F1FED"/>
    <w:rsid w:val="003F20BD"/>
    <w:rsid w:val="003F2A54"/>
    <w:rsid w:val="003F2EFB"/>
    <w:rsid w:val="003F32B6"/>
    <w:rsid w:val="003F38ED"/>
    <w:rsid w:val="003F3C82"/>
    <w:rsid w:val="003F4CF5"/>
    <w:rsid w:val="003F6529"/>
    <w:rsid w:val="003F6963"/>
    <w:rsid w:val="003F7C64"/>
    <w:rsid w:val="0040023C"/>
    <w:rsid w:val="00401423"/>
    <w:rsid w:val="004052B0"/>
    <w:rsid w:val="004053CC"/>
    <w:rsid w:val="00405B0B"/>
    <w:rsid w:val="00405BC1"/>
    <w:rsid w:val="00405BEA"/>
    <w:rsid w:val="00407F1A"/>
    <w:rsid w:val="0041000D"/>
    <w:rsid w:val="00410E96"/>
    <w:rsid w:val="0041213C"/>
    <w:rsid w:val="00412685"/>
    <w:rsid w:val="00413C57"/>
    <w:rsid w:val="004143CA"/>
    <w:rsid w:val="00414CD3"/>
    <w:rsid w:val="00415A57"/>
    <w:rsid w:val="00415DA1"/>
    <w:rsid w:val="00420ED4"/>
    <w:rsid w:val="00421327"/>
    <w:rsid w:val="00421419"/>
    <w:rsid w:val="00421DA9"/>
    <w:rsid w:val="0042381E"/>
    <w:rsid w:val="00423986"/>
    <w:rsid w:val="004239FD"/>
    <w:rsid w:val="00423C34"/>
    <w:rsid w:val="00424498"/>
    <w:rsid w:val="004248DA"/>
    <w:rsid w:val="00424F30"/>
    <w:rsid w:val="00425341"/>
    <w:rsid w:val="004267FC"/>
    <w:rsid w:val="00426B49"/>
    <w:rsid w:val="004272AE"/>
    <w:rsid w:val="0042786F"/>
    <w:rsid w:val="00427E83"/>
    <w:rsid w:val="00430CB1"/>
    <w:rsid w:val="004313E9"/>
    <w:rsid w:val="00431AE6"/>
    <w:rsid w:val="004327F8"/>
    <w:rsid w:val="00433CD7"/>
    <w:rsid w:val="00435D75"/>
    <w:rsid w:val="00436152"/>
    <w:rsid w:val="004362E2"/>
    <w:rsid w:val="004376B0"/>
    <w:rsid w:val="004402E2"/>
    <w:rsid w:val="00441814"/>
    <w:rsid w:val="00442307"/>
    <w:rsid w:val="00443208"/>
    <w:rsid w:val="00443803"/>
    <w:rsid w:val="00444B1F"/>
    <w:rsid w:val="00445FB9"/>
    <w:rsid w:val="004469CC"/>
    <w:rsid w:val="00446FDF"/>
    <w:rsid w:val="00447075"/>
    <w:rsid w:val="0045012A"/>
    <w:rsid w:val="00450160"/>
    <w:rsid w:val="004515E1"/>
    <w:rsid w:val="00451934"/>
    <w:rsid w:val="004522B9"/>
    <w:rsid w:val="00452350"/>
    <w:rsid w:val="004523D6"/>
    <w:rsid w:val="00452CA2"/>
    <w:rsid w:val="004530BE"/>
    <w:rsid w:val="004543A1"/>
    <w:rsid w:val="00455925"/>
    <w:rsid w:val="0045646A"/>
    <w:rsid w:val="004573E0"/>
    <w:rsid w:val="004577B2"/>
    <w:rsid w:val="004601C2"/>
    <w:rsid w:val="00460B84"/>
    <w:rsid w:val="00460D33"/>
    <w:rsid w:val="00462420"/>
    <w:rsid w:val="00462A70"/>
    <w:rsid w:val="004641E5"/>
    <w:rsid w:val="00464A3C"/>
    <w:rsid w:val="004657B4"/>
    <w:rsid w:val="0046705A"/>
    <w:rsid w:val="00467A23"/>
    <w:rsid w:val="00467B33"/>
    <w:rsid w:val="00467E2E"/>
    <w:rsid w:val="00470495"/>
    <w:rsid w:val="00470798"/>
    <w:rsid w:val="00471EF9"/>
    <w:rsid w:val="00472055"/>
    <w:rsid w:val="004721AE"/>
    <w:rsid w:val="00472C16"/>
    <w:rsid w:val="00473F59"/>
    <w:rsid w:val="00474828"/>
    <w:rsid w:val="004764D8"/>
    <w:rsid w:val="004764F5"/>
    <w:rsid w:val="00476D7B"/>
    <w:rsid w:val="004777F6"/>
    <w:rsid w:val="00480107"/>
    <w:rsid w:val="004812D7"/>
    <w:rsid w:val="00482772"/>
    <w:rsid w:val="004837C3"/>
    <w:rsid w:val="00483C3D"/>
    <w:rsid w:val="00484B15"/>
    <w:rsid w:val="00484EB2"/>
    <w:rsid w:val="00485448"/>
    <w:rsid w:val="004858FB"/>
    <w:rsid w:val="00486165"/>
    <w:rsid w:val="00487951"/>
    <w:rsid w:val="00487B4D"/>
    <w:rsid w:val="0049037D"/>
    <w:rsid w:val="00490CC1"/>
    <w:rsid w:val="00490CD0"/>
    <w:rsid w:val="00491276"/>
    <w:rsid w:val="00491605"/>
    <w:rsid w:val="00492086"/>
    <w:rsid w:val="00492CBC"/>
    <w:rsid w:val="0049320D"/>
    <w:rsid w:val="00495179"/>
    <w:rsid w:val="0049565D"/>
    <w:rsid w:val="0049595C"/>
    <w:rsid w:val="00495D00"/>
    <w:rsid w:val="00496B0E"/>
    <w:rsid w:val="00496E03"/>
    <w:rsid w:val="004A0501"/>
    <w:rsid w:val="004A0730"/>
    <w:rsid w:val="004A22D4"/>
    <w:rsid w:val="004A24FF"/>
    <w:rsid w:val="004A313F"/>
    <w:rsid w:val="004A34C3"/>
    <w:rsid w:val="004A3B45"/>
    <w:rsid w:val="004A4C26"/>
    <w:rsid w:val="004A543A"/>
    <w:rsid w:val="004A5CC0"/>
    <w:rsid w:val="004A657A"/>
    <w:rsid w:val="004B0E78"/>
    <w:rsid w:val="004B1D6F"/>
    <w:rsid w:val="004B3049"/>
    <w:rsid w:val="004B3A76"/>
    <w:rsid w:val="004B49DD"/>
    <w:rsid w:val="004B5AEA"/>
    <w:rsid w:val="004B66F1"/>
    <w:rsid w:val="004B6D69"/>
    <w:rsid w:val="004B78D2"/>
    <w:rsid w:val="004B7DAB"/>
    <w:rsid w:val="004C0B43"/>
    <w:rsid w:val="004C0C11"/>
    <w:rsid w:val="004C2415"/>
    <w:rsid w:val="004C2A80"/>
    <w:rsid w:val="004C38D6"/>
    <w:rsid w:val="004C47CD"/>
    <w:rsid w:val="004C4ACD"/>
    <w:rsid w:val="004C56E9"/>
    <w:rsid w:val="004C5F99"/>
    <w:rsid w:val="004C6D87"/>
    <w:rsid w:val="004C7B2C"/>
    <w:rsid w:val="004D0B2D"/>
    <w:rsid w:val="004D1930"/>
    <w:rsid w:val="004D20E5"/>
    <w:rsid w:val="004D29D2"/>
    <w:rsid w:val="004D3390"/>
    <w:rsid w:val="004D4975"/>
    <w:rsid w:val="004D4C38"/>
    <w:rsid w:val="004D4EBE"/>
    <w:rsid w:val="004D6259"/>
    <w:rsid w:val="004D7274"/>
    <w:rsid w:val="004D763E"/>
    <w:rsid w:val="004D792C"/>
    <w:rsid w:val="004D7942"/>
    <w:rsid w:val="004D7A04"/>
    <w:rsid w:val="004D7D65"/>
    <w:rsid w:val="004E05C9"/>
    <w:rsid w:val="004E0AF2"/>
    <w:rsid w:val="004E0E98"/>
    <w:rsid w:val="004E1E7B"/>
    <w:rsid w:val="004E1F50"/>
    <w:rsid w:val="004E2833"/>
    <w:rsid w:val="004E35C4"/>
    <w:rsid w:val="004E4658"/>
    <w:rsid w:val="004E50D4"/>
    <w:rsid w:val="004E5450"/>
    <w:rsid w:val="004E569D"/>
    <w:rsid w:val="004E57DB"/>
    <w:rsid w:val="004E5A59"/>
    <w:rsid w:val="004E7447"/>
    <w:rsid w:val="004E7811"/>
    <w:rsid w:val="004F017E"/>
    <w:rsid w:val="004F0205"/>
    <w:rsid w:val="004F0CDC"/>
    <w:rsid w:val="004F0F3B"/>
    <w:rsid w:val="004F161F"/>
    <w:rsid w:val="004F199B"/>
    <w:rsid w:val="004F29AD"/>
    <w:rsid w:val="004F29FC"/>
    <w:rsid w:val="004F2D04"/>
    <w:rsid w:val="004F2DE0"/>
    <w:rsid w:val="004F300B"/>
    <w:rsid w:val="004F4075"/>
    <w:rsid w:val="004F4299"/>
    <w:rsid w:val="004F48DA"/>
    <w:rsid w:val="004F4CA0"/>
    <w:rsid w:val="004F6786"/>
    <w:rsid w:val="004F7156"/>
    <w:rsid w:val="004F73F1"/>
    <w:rsid w:val="004FBC94"/>
    <w:rsid w:val="00500006"/>
    <w:rsid w:val="00500E44"/>
    <w:rsid w:val="00501976"/>
    <w:rsid w:val="00501C2C"/>
    <w:rsid w:val="005022AD"/>
    <w:rsid w:val="005027EF"/>
    <w:rsid w:val="0050309F"/>
    <w:rsid w:val="005036C9"/>
    <w:rsid w:val="00503D14"/>
    <w:rsid w:val="00503D3F"/>
    <w:rsid w:val="005046E6"/>
    <w:rsid w:val="00505071"/>
    <w:rsid w:val="00505093"/>
    <w:rsid w:val="005053C2"/>
    <w:rsid w:val="00505CC9"/>
    <w:rsid w:val="005073C6"/>
    <w:rsid w:val="00507A87"/>
    <w:rsid w:val="00507F40"/>
    <w:rsid w:val="0051029C"/>
    <w:rsid w:val="005105D6"/>
    <w:rsid w:val="0051100F"/>
    <w:rsid w:val="0051148D"/>
    <w:rsid w:val="00511620"/>
    <w:rsid w:val="0051178B"/>
    <w:rsid w:val="00511A9C"/>
    <w:rsid w:val="005138D3"/>
    <w:rsid w:val="005140E6"/>
    <w:rsid w:val="0051653A"/>
    <w:rsid w:val="005166CD"/>
    <w:rsid w:val="00516CC7"/>
    <w:rsid w:val="00516D67"/>
    <w:rsid w:val="00517838"/>
    <w:rsid w:val="00517A8A"/>
    <w:rsid w:val="005207EF"/>
    <w:rsid w:val="00521410"/>
    <w:rsid w:val="00521EBA"/>
    <w:rsid w:val="005223E2"/>
    <w:rsid w:val="005227DE"/>
    <w:rsid w:val="005236FD"/>
    <w:rsid w:val="00523E75"/>
    <w:rsid w:val="00523FCE"/>
    <w:rsid w:val="00524C6F"/>
    <w:rsid w:val="00524C9A"/>
    <w:rsid w:val="005254F7"/>
    <w:rsid w:val="005254FD"/>
    <w:rsid w:val="0052553E"/>
    <w:rsid w:val="00525DE0"/>
    <w:rsid w:val="0052603F"/>
    <w:rsid w:val="00526EBA"/>
    <w:rsid w:val="0052749B"/>
    <w:rsid w:val="00527659"/>
    <w:rsid w:val="0053051B"/>
    <w:rsid w:val="00530AFF"/>
    <w:rsid w:val="00530DC2"/>
    <w:rsid w:val="005310A1"/>
    <w:rsid w:val="00531138"/>
    <w:rsid w:val="005321FB"/>
    <w:rsid w:val="00532430"/>
    <w:rsid w:val="00532533"/>
    <w:rsid w:val="0053368F"/>
    <w:rsid w:val="00533716"/>
    <w:rsid w:val="00535FDC"/>
    <w:rsid w:val="00537C9B"/>
    <w:rsid w:val="00537E9F"/>
    <w:rsid w:val="005403FD"/>
    <w:rsid w:val="005408AF"/>
    <w:rsid w:val="00540D66"/>
    <w:rsid w:val="00540FD4"/>
    <w:rsid w:val="00541C09"/>
    <w:rsid w:val="00542358"/>
    <w:rsid w:val="0054256E"/>
    <w:rsid w:val="0054259B"/>
    <w:rsid w:val="005429AD"/>
    <w:rsid w:val="005430E4"/>
    <w:rsid w:val="005433DC"/>
    <w:rsid w:val="00543D49"/>
    <w:rsid w:val="0054434D"/>
    <w:rsid w:val="005450BC"/>
    <w:rsid w:val="00547C93"/>
    <w:rsid w:val="005500A1"/>
    <w:rsid w:val="00550CD3"/>
    <w:rsid w:val="00551090"/>
    <w:rsid w:val="00551596"/>
    <w:rsid w:val="005527E4"/>
    <w:rsid w:val="0055297F"/>
    <w:rsid w:val="0055340D"/>
    <w:rsid w:val="0055422B"/>
    <w:rsid w:val="00554394"/>
    <w:rsid w:val="00554717"/>
    <w:rsid w:val="00554B75"/>
    <w:rsid w:val="00555B52"/>
    <w:rsid w:val="00556856"/>
    <w:rsid w:val="00556D95"/>
    <w:rsid w:val="0055701B"/>
    <w:rsid w:val="0055727D"/>
    <w:rsid w:val="005573B6"/>
    <w:rsid w:val="00557418"/>
    <w:rsid w:val="00557E5A"/>
    <w:rsid w:val="005602A8"/>
    <w:rsid w:val="00560644"/>
    <w:rsid w:val="0056064B"/>
    <w:rsid w:val="00560C79"/>
    <w:rsid w:val="00561AB4"/>
    <w:rsid w:val="00561F8C"/>
    <w:rsid w:val="005620DD"/>
    <w:rsid w:val="00562358"/>
    <w:rsid w:val="005640A1"/>
    <w:rsid w:val="005641DE"/>
    <w:rsid w:val="0056430D"/>
    <w:rsid w:val="00564606"/>
    <w:rsid w:val="005649CA"/>
    <w:rsid w:val="00565364"/>
    <w:rsid w:val="005665C0"/>
    <w:rsid w:val="00567906"/>
    <w:rsid w:val="00570307"/>
    <w:rsid w:val="0057138F"/>
    <w:rsid w:val="0057141A"/>
    <w:rsid w:val="00571EBB"/>
    <w:rsid w:val="00571EE5"/>
    <w:rsid w:val="00573279"/>
    <w:rsid w:val="005744C4"/>
    <w:rsid w:val="005745E0"/>
    <w:rsid w:val="0057469C"/>
    <w:rsid w:val="00574DF2"/>
    <w:rsid w:val="005756D2"/>
    <w:rsid w:val="005760D0"/>
    <w:rsid w:val="00576AF7"/>
    <w:rsid w:val="00577643"/>
    <w:rsid w:val="0058254E"/>
    <w:rsid w:val="00582B48"/>
    <w:rsid w:val="00583CE2"/>
    <w:rsid w:val="0058424D"/>
    <w:rsid w:val="00584CE2"/>
    <w:rsid w:val="00586C66"/>
    <w:rsid w:val="00587340"/>
    <w:rsid w:val="0059063F"/>
    <w:rsid w:val="0059137B"/>
    <w:rsid w:val="005931B9"/>
    <w:rsid w:val="00593984"/>
    <w:rsid w:val="005941F6"/>
    <w:rsid w:val="00594774"/>
    <w:rsid w:val="00595A19"/>
    <w:rsid w:val="005A0201"/>
    <w:rsid w:val="005A0FC8"/>
    <w:rsid w:val="005A13D7"/>
    <w:rsid w:val="005A155E"/>
    <w:rsid w:val="005A1B3D"/>
    <w:rsid w:val="005A1E70"/>
    <w:rsid w:val="005A2212"/>
    <w:rsid w:val="005A30A3"/>
    <w:rsid w:val="005A348F"/>
    <w:rsid w:val="005A3627"/>
    <w:rsid w:val="005A3B3B"/>
    <w:rsid w:val="005A4066"/>
    <w:rsid w:val="005A4972"/>
    <w:rsid w:val="005A4D96"/>
    <w:rsid w:val="005A5012"/>
    <w:rsid w:val="005A536E"/>
    <w:rsid w:val="005A598F"/>
    <w:rsid w:val="005A6721"/>
    <w:rsid w:val="005A6DB0"/>
    <w:rsid w:val="005A71A0"/>
    <w:rsid w:val="005A7418"/>
    <w:rsid w:val="005B07F9"/>
    <w:rsid w:val="005B0E9E"/>
    <w:rsid w:val="005B113D"/>
    <w:rsid w:val="005B1C16"/>
    <w:rsid w:val="005B2A48"/>
    <w:rsid w:val="005B3594"/>
    <w:rsid w:val="005B3FDD"/>
    <w:rsid w:val="005B4598"/>
    <w:rsid w:val="005B464C"/>
    <w:rsid w:val="005B4E90"/>
    <w:rsid w:val="005B4EC6"/>
    <w:rsid w:val="005B67A8"/>
    <w:rsid w:val="005B6A6E"/>
    <w:rsid w:val="005B7DF3"/>
    <w:rsid w:val="005C17F0"/>
    <w:rsid w:val="005C4BB7"/>
    <w:rsid w:val="005C4E8E"/>
    <w:rsid w:val="005C59CB"/>
    <w:rsid w:val="005C6180"/>
    <w:rsid w:val="005C709D"/>
    <w:rsid w:val="005C7D5D"/>
    <w:rsid w:val="005D04ED"/>
    <w:rsid w:val="005D0621"/>
    <w:rsid w:val="005D0B6C"/>
    <w:rsid w:val="005D0F80"/>
    <w:rsid w:val="005D1512"/>
    <w:rsid w:val="005D1D53"/>
    <w:rsid w:val="005D38AA"/>
    <w:rsid w:val="005D414D"/>
    <w:rsid w:val="005D491E"/>
    <w:rsid w:val="005D647C"/>
    <w:rsid w:val="005D6C1A"/>
    <w:rsid w:val="005E0FA6"/>
    <w:rsid w:val="005E0FC8"/>
    <w:rsid w:val="005E3506"/>
    <w:rsid w:val="005E37B3"/>
    <w:rsid w:val="005E380D"/>
    <w:rsid w:val="005E5745"/>
    <w:rsid w:val="005E5A98"/>
    <w:rsid w:val="005E5C4E"/>
    <w:rsid w:val="005E5C58"/>
    <w:rsid w:val="005E6038"/>
    <w:rsid w:val="005E6A8F"/>
    <w:rsid w:val="005E6DD1"/>
    <w:rsid w:val="005E6EE4"/>
    <w:rsid w:val="005E7C1D"/>
    <w:rsid w:val="005F023D"/>
    <w:rsid w:val="005F0B06"/>
    <w:rsid w:val="005F283C"/>
    <w:rsid w:val="005F2923"/>
    <w:rsid w:val="005F3911"/>
    <w:rsid w:val="005F39AB"/>
    <w:rsid w:val="005F40BC"/>
    <w:rsid w:val="005F44F8"/>
    <w:rsid w:val="005F4BB1"/>
    <w:rsid w:val="005F4D91"/>
    <w:rsid w:val="005F4DC9"/>
    <w:rsid w:val="005F4F56"/>
    <w:rsid w:val="005F51AC"/>
    <w:rsid w:val="005F5356"/>
    <w:rsid w:val="005F56E8"/>
    <w:rsid w:val="005F5C2C"/>
    <w:rsid w:val="005F6A2E"/>
    <w:rsid w:val="005F6B0D"/>
    <w:rsid w:val="005F6BBB"/>
    <w:rsid w:val="005F7808"/>
    <w:rsid w:val="005F781D"/>
    <w:rsid w:val="0060034E"/>
    <w:rsid w:val="00600698"/>
    <w:rsid w:val="00600EF6"/>
    <w:rsid w:val="0060133C"/>
    <w:rsid w:val="00601402"/>
    <w:rsid w:val="00601551"/>
    <w:rsid w:val="00602E2C"/>
    <w:rsid w:val="006038ED"/>
    <w:rsid w:val="00603AA9"/>
    <w:rsid w:val="006045C7"/>
    <w:rsid w:val="006049C9"/>
    <w:rsid w:val="00604D2C"/>
    <w:rsid w:val="00605204"/>
    <w:rsid w:val="006053DE"/>
    <w:rsid w:val="00605F3B"/>
    <w:rsid w:val="00606AA3"/>
    <w:rsid w:val="00606E88"/>
    <w:rsid w:val="00610993"/>
    <w:rsid w:val="00610B31"/>
    <w:rsid w:val="00610BED"/>
    <w:rsid w:val="00612181"/>
    <w:rsid w:val="0061228E"/>
    <w:rsid w:val="00612A19"/>
    <w:rsid w:val="00613820"/>
    <w:rsid w:val="0061473F"/>
    <w:rsid w:val="00614F5F"/>
    <w:rsid w:val="006158B8"/>
    <w:rsid w:val="00616F02"/>
    <w:rsid w:val="00620B9A"/>
    <w:rsid w:val="00620D33"/>
    <w:rsid w:val="00621437"/>
    <w:rsid w:val="0062183C"/>
    <w:rsid w:val="00621DA1"/>
    <w:rsid w:val="00623784"/>
    <w:rsid w:val="00623967"/>
    <w:rsid w:val="006243DD"/>
    <w:rsid w:val="00625576"/>
    <w:rsid w:val="00627262"/>
    <w:rsid w:val="00633154"/>
    <w:rsid w:val="006339AC"/>
    <w:rsid w:val="00633A49"/>
    <w:rsid w:val="00633BC4"/>
    <w:rsid w:val="00633D59"/>
    <w:rsid w:val="00633FDE"/>
    <w:rsid w:val="00634242"/>
    <w:rsid w:val="00634A4E"/>
    <w:rsid w:val="00634B6A"/>
    <w:rsid w:val="00635585"/>
    <w:rsid w:val="00635835"/>
    <w:rsid w:val="00635ADA"/>
    <w:rsid w:val="00635BB6"/>
    <w:rsid w:val="00636A79"/>
    <w:rsid w:val="006370B7"/>
    <w:rsid w:val="006374CC"/>
    <w:rsid w:val="006404AA"/>
    <w:rsid w:val="00640914"/>
    <w:rsid w:val="00641561"/>
    <w:rsid w:val="00641569"/>
    <w:rsid w:val="00641BFC"/>
    <w:rsid w:val="00641CB8"/>
    <w:rsid w:val="00643865"/>
    <w:rsid w:val="006472C8"/>
    <w:rsid w:val="00650523"/>
    <w:rsid w:val="00650AC3"/>
    <w:rsid w:val="00650F29"/>
    <w:rsid w:val="00651112"/>
    <w:rsid w:val="006512CF"/>
    <w:rsid w:val="0065180B"/>
    <w:rsid w:val="00652D8A"/>
    <w:rsid w:val="00652E3D"/>
    <w:rsid w:val="00653134"/>
    <w:rsid w:val="006544C3"/>
    <w:rsid w:val="0065648E"/>
    <w:rsid w:val="00657A45"/>
    <w:rsid w:val="00657ACB"/>
    <w:rsid w:val="00657B10"/>
    <w:rsid w:val="00660B71"/>
    <w:rsid w:val="00661FC6"/>
    <w:rsid w:val="0066292A"/>
    <w:rsid w:val="00662E14"/>
    <w:rsid w:val="00663277"/>
    <w:rsid w:val="00663911"/>
    <w:rsid w:val="0066407A"/>
    <w:rsid w:val="006642B2"/>
    <w:rsid w:val="0066475C"/>
    <w:rsid w:val="00664BAE"/>
    <w:rsid w:val="00664DF1"/>
    <w:rsid w:val="00664F3E"/>
    <w:rsid w:val="00664FE1"/>
    <w:rsid w:val="0066578A"/>
    <w:rsid w:val="0066679F"/>
    <w:rsid w:val="00666CB4"/>
    <w:rsid w:val="00667E06"/>
    <w:rsid w:val="0067034B"/>
    <w:rsid w:val="0067106F"/>
    <w:rsid w:val="00672F5B"/>
    <w:rsid w:val="006756A8"/>
    <w:rsid w:val="006766FE"/>
    <w:rsid w:val="00677693"/>
    <w:rsid w:val="006776F2"/>
    <w:rsid w:val="00680EF1"/>
    <w:rsid w:val="00680F75"/>
    <w:rsid w:val="0068101D"/>
    <w:rsid w:val="0068127A"/>
    <w:rsid w:val="006814FD"/>
    <w:rsid w:val="00683920"/>
    <w:rsid w:val="0068436F"/>
    <w:rsid w:val="006856A5"/>
    <w:rsid w:val="00685AE6"/>
    <w:rsid w:val="006862A4"/>
    <w:rsid w:val="00690265"/>
    <w:rsid w:val="00690641"/>
    <w:rsid w:val="00691C1D"/>
    <w:rsid w:val="00691F8F"/>
    <w:rsid w:val="006925CD"/>
    <w:rsid w:val="0069261C"/>
    <w:rsid w:val="0069365F"/>
    <w:rsid w:val="00693893"/>
    <w:rsid w:val="00694BA9"/>
    <w:rsid w:val="0069513E"/>
    <w:rsid w:val="00695D86"/>
    <w:rsid w:val="006962E0"/>
    <w:rsid w:val="00696949"/>
    <w:rsid w:val="006970FF"/>
    <w:rsid w:val="00697507"/>
    <w:rsid w:val="00697773"/>
    <w:rsid w:val="0069B9CC"/>
    <w:rsid w:val="006A00A9"/>
    <w:rsid w:val="006A07F1"/>
    <w:rsid w:val="006A0B1C"/>
    <w:rsid w:val="006A2A39"/>
    <w:rsid w:val="006A5405"/>
    <w:rsid w:val="006A5EAE"/>
    <w:rsid w:val="006A64D1"/>
    <w:rsid w:val="006A65EF"/>
    <w:rsid w:val="006A6644"/>
    <w:rsid w:val="006A68A0"/>
    <w:rsid w:val="006A75A6"/>
    <w:rsid w:val="006B0266"/>
    <w:rsid w:val="006B0816"/>
    <w:rsid w:val="006B0DA8"/>
    <w:rsid w:val="006B10C6"/>
    <w:rsid w:val="006B1A7B"/>
    <w:rsid w:val="006B209C"/>
    <w:rsid w:val="006B222E"/>
    <w:rsid w:val="006B246C"/>
    <w:rsid w:val="006B390B"/>
    <w:rsid w:val="006B49CA"/>
    <w:rsid w:val="006B4B7A"/>
    <w:rsid w:val="006B533A"/>
    <w:rsid w:val="006B5CF4"/>
    <w:rsid w:val="006B5DD7"/>
    <w:rsid w:val="006B6CFA"/>
    <w:rsid w:val="006B6E23"/>
    <w:rsid w:val="006B7145"/>
    <w:rsid w:val="006B736B"/>
    <w:rsid w:val="006C0647"/>
    <w:rsid w:val="006C0C6B"/>
    <w:rsid w:val="006C0F99"/>
    <w:rsid w:val="006C12FE"/>
    <w:rsid w:val="006C14E3"/>
    <w:rsid w:val="006C1AFE"/>
    <w:rsid w:val="006C1D8C"/>
    <w:rsid w:val="006C1FBA"/>
    <w:rsid w:val="006C20C8"/>
    <w:rsid w:val="006C22B6"/>
    <w:rsid w:val="006C2ABA"/>
    <w:rsid w:val="006C3BFC"/>
    <w:rsid w:val="006C3C99"/>
    <w:rsid w:val="006C4157"/>
    <w:rsid w:val="006C41CC"/>
    <w:rsid w:val="006C46B2"/>
    <w:rsid w:val="006C5D72"/>
    <w:rsid w:val="006C61A7"/>
    <w:rsid w:val="006C656E"/>
    <w:rsid w:val="006C6ADC"/>
    <w:rsid w:val="006C7792"/>
    <w:rsid w:val="006C7FDB"/>
    <w:rsid w:val="006D03E2"/>
    <w:rsid w:val="006D0BCB"/>
    <w:rsid w:val="006D17AF"/>
    <w:rsid w:val="006D1F72"/>
    <w:rsid w:val="006D293D"/>
    <w:rsid w:val="006D30EF"/>
    <w:rsid w:val="006D3126"/>
    <w:rsid w:val="006D4231"/>
    <w:rsid w:val="006D4C0E"/>
    <w:rsid w:val="006D5DE3"/>
    <w:rsid w:val="006D60CA"/>
    <w:rsid w:val="006D6591"/>
    <w:rsid w:val="006D71B5"/>
    <w:rsid w:val="006D7AC8"/>
    <w:rsid w:val="006E0264"/>
    <w:rsid w:val="006E0582"/>
    <w:rsid w:val="006E0E8F"/>
    <w:rsid w:val="006E1AC4"/>
    <w:rsid w:val="006E233E"/>
    <w:rsid w:val="006E275F"/>
    <w:rsid w:val="006E298F"/>
    <w:rsid w:val="006E33FF"/>
    <w:rsid w:val="006E34DE"/>
    <w:rsid w:val="006E3591"/>
    <w:rsid w:val="006E35D4"/>
    <w:rsid w:val="006E38E8"/>
    <w:rsid w:val="006E4172"/>
    <w:rsid w:val="006E45A7"/>
    <w:rsid w:val="006E477C"/>
    <w:rsid w:val="006E586B"/>
    <w:rsid w:val="006E5A7D"/>
    <w:rsid w:val="006E6811"/>
    <w:rsid w:val="006F0BFE"/>
    <w:rsid w:val="006F0D4D"/>
    <w:rsid w:val="006F1171"/>
    <w:rsid w:val="006F1248"/>
    <w:rsid w:val="006F1E1C"/>
    <w:rsid w:val="006F2EBB"/>
    <w:rsid w:val="006F3201"/>
    <w:rsid w:val="006F4A1E"/>
    <w:rsid w:val="006F4DBB"/>
    <w:rsid w:val="006F5295"/>
    <w:rsid w:val="006F5D7B"/>
    <w:rsid w:val="006F67CE"/>
    <w:rsid w:val="006F6A74"/>
    <w:rsid w:val="006F6E5A"/>
    <w:rsid w:val="006F6F19"/>
    <w:rsid w:val="006F7444"/>
    <w:rsid w:val="006F7FD7"/>
    <w:rsid w:val="007009B8"/>
    <w:rsid w:val="00700DF0"/>
    <w:rsid w:val="00700E64"/>
    <w:rsid w:val="00701220"/>
    <w:rsid w:val="007013D4"/>
    <w:rsid w:val="00701D30"/>
    <w:rsid w:val="007025E9"/>
    <w:rsid w:val="00702809"/>
    <w:rsid w:val="00702D88"/>
    <w:rsid w:val="00703E97"/>
    <w:rsid w:val="0070462D"/>
    <w:rsid w:val="007047DD"/>
    <w:rsid w:val="00704BC3"/>
    <w:rsid w:val="007051DA"/>
    <w:rsid w:val="00706590"/>
    <w:rsid w:val="0070700B"/>
    <w:rsid w:val="00707013"/>
    <w:rsid w:val="00710118"/>
    <w:rsid w:val="00710812"/>
    <w:rsid w:val="0071085E"/>
    <w:rsid w:val="00711550"/>
    <w:rsid w:val="0071186D"/>
    <w:rsid w:val="00712F9F"/>
    <w:rsid w:val="007134DA"/>
    <w:rsid w:val="00713CA2"/>
    <w:rsid w:val="007153F4"/>
    <w:rsid w:val="00716875"/>
    <w:rsid w:val="007169C9"/>
    <w:rsid w:val="00716B29"/>
    <w:rsid w:val="00716B90"/>
    <w:rsid w:val="007172FF"/>
    <w:rsid w:val="00717568"/>
    <w:rsid w:val="007207D4"/>
    <w:rsid w:val="00721B0D"/>
    <w:rsid w:val="00721DE0"/>
    <w:rsid w:val="007225BC"/>
    <w:rsid w:val="00722800"/>
    <w:rsid w:val="0072365B"/>
    <w:rsid w:val="0072381A"/>
    <w:rsid w:val="0072381E"/>
    <w:rsid w:val="00724832"/>
    <w:rsid w:val="007248B9"/>
    <w:rsid w:val="00724FCF"/>
    <w:rsid w:val="00725B47"/>
    <w:rsid w:val="00725C48"/>
    <w:rsid w:val="00726388"/>
    <w:rsid w:val="0072719C"/>
    <w:rsid w:val="00727F41"/>
    <w:rsid w:val="007300DB"/>
    <w:rsid w:val="007305E1"/>
    <w:rsid w:val="00730F4B"/>
    <w:rsid w:val="00732048"/>
    <w:rsid w:val="00733048"/>
    <w:rsid w:val="007337F1"/>
    <w:rsid w:val="00733881"/>
    <w:rsid w:val="00733E16"/>
    <w:rsid w:val="007346EF"/>
    <w:rsid w:val="00735160"/>
    <w:rsid w:val="007353AE"/>
    <w:rsid w:val="0073546E"/>
    <w:rsid w:val="00736442"/>
    <w:rsid w:val="0073714D"/>
    <w:rsid w:val="0073778C"/>
    <w:rsid w:val="00737D6E"/>
    <w:rsid w:val="00740089"/>
    <w:rsid w:val="00740A57"/>
    <w:rsid w:val="007410A5"/>
    <w:rsid w:val="00742644"/>
    <w:rsid w:val="00742D27"/>
    <w:rsid w:val="00743D0F"/>
    <w:rsid w:val="007446F7"/>
    <w:rsid w:val="00744FF6"/>
    <w:rsid w:val="00745628"/>
    <w:rsid w:val="00745BD0"/>
    <w:rsid w:val="00746D23"/>
    <w:rsid w:val="00747459"/>
    <w:rsid w:val="00747900"/>
    <w:rsid w:val="00750732"/>
    <w:rsid w:val="007513DE"/>
    <w:rsid w:val="0075140E"/>
    <w:rsid w:val="00753B9A"/>
    <w:rsid w:val="0075486F"/>
    <w:rsid w:val="00754A42"/>
    <w:rsid w:val="00754D9D"/>
    <w:rsid w:val="0075672A"/>
    <w:rsid w:val="00757C85"/>
    <w:rsid w:val="0075CC5D"/>
    <w:rsid w:val="00760188"/>
    <w:rsid w:val="00761173"/>
    <w:rsid w:val="00761A61"/>
    <w:rsid w:val="00762025"/>
    <w:rsid w:val="00762A64"/>
    <w:rsid w:val="007632F2"/>
    <w:rsid w:val="00763525"/>
    <w:rsid w:val="007635B4"/>
    <w:rsid w:val="00763A5B"/>
    <w:rsid w:val="00763BBD"/>
    <w:rsid w:val="0076420F"/>
    <w:rsid w:val="0076471A"/>
    <w:rsid w:val="00765F7C"/>
    <w:rsid w:val="00766A58"/>
    <w:rsid w:val="00766C96"/>
    <w:rsid w:val="007672D9"/>
    <w:rsid w:val="00767BA3"/>
    <w:rsid w:val="007707B8"/>
    <w:rsid w:val="00770812"/>
    <w:rsid w:val="007708DB"/>
    <w:rsid w:val="00770A98"/>
    <w:rsid w:val="00770D11"/>
    <w:rsid w:val="00771309"/>
    <w:rsid w:val="00771323"/>
    <w:rsid w:val="00771C38"/>
    <w:rsid w:val="007722C2"/>
    <w:rsid w:val="00772639"/>
    <w:rsid w:val="00772B29"/>
    <w:rsid w:val="00772D95"/>
    <w:rsid w:val="00773774"/>
    <w:rsid w:val="007745AD"/>
    <w:rsid w:val="00775382"/>
    <w:rsid w:val="007767D8"/>
    <w:rsid w:val="00776A17"/>
    <w:rsid w:val="00776D40"/>
    <w:rsid w:val="00777262"/>
    <w:rsid w:val="00777C37"/>
    <w:rsid w:val="00777E53"/>
    <w:rsid w:val="00780D7E"/>
    <w:rsid w:val="00781B83"/>
    <w:rsid w:val="00782EF4"/>
    <w:rsid w:val="007836B7"/>
    <w:rsid w:val="007839B8"/>
    <w:rsid w:val="00783C80"/>
    <w:rsid w:val="0078417D"/>
    <w:rsid w:val="00785574"/>
    <w:rsid w:val="00785B46"/>
    <w:rsid w:val="00785C13"/>
    <w:rsid w:val="00786559"/>
    <w:rsid w:val="00786981"/>
    <w:rsid w:val="007879B2"/>
    <w:rsid w:val="00787F6A"/>
    <w:rsid w:val="00790878"/>
    <w:rsid w:val="00790E2C"/>
    <w:rsid w:val="007912C0"/>
    <w:rsid w:val="00791724"/>
    <w:rsid w:val="007922C0"/>
    <w:rsid w:val="00792481"/>
    <w:rsid w:val="00793A83"/>
    <w:rsid w:val="00794569"/>
    <w:rsid w:val="00794633"/>
    <w:rsid w:val="00794997"/>
    <w:rsid w:val="007949F3"/>
    <w:rsid w:val="00794DF3"/>
    <w:rsid w:val="007955EC"/>
    <w:rsid w:val="007973AA"/>
    <w:rsid w:val="00797C6B"/>
    <w:rsid w:val="007A0B3D"/>
    <w:rsid w:val="007A1C17"/>
    <w:rsid w:val="007A27E1"/>
    <w:rsid w:val="007A2C15"/>
    <w:rsid w:val="007A3DA6"/>
    <w:rsid w:val="007A6F43"/>
    <w:rsid w:val="007A7716"/>
    <w:rsid w:val="007B0F8B"/>
    <w:rsid w:val="007B1006"/>
    <w:rsid w:val="007B25CC"/>
    <w:rsid w:val="007B33A9"/>
    <w:rsid w:val="007B58B4"/>
    <w:rsid w:val="007B6580"/>
    <w:rsid w:val="007B6DA4"/>
    <w:rsid w:val="007B7804"/>
    <w:rsid w:val="007B7975"/>
    <w:rsid w:val="007C0C7F"/>
    <w:rsid w:val="007C1468"/>
    <w:rsid w:val="007C17D0"/>
    <w:rsid w:val="007C19C7"/>
    <w:rsid w:val="007C2598"/>
    <w:rsid w:val="007C32F7"/>
    <w:rsid w:val="007C343C"/>
    <w:rsid w:val="007C369E"/>
    <w:rsid w:val="007C378A"/>
    <w:rsid w:val="007C3F0A"/>
    <w:rsid w:val="007C4488"/>
    <w:rsid w:val="007C4B95"/>
    <w:rsid w:val="007C683C"/>
    <w:rsid w:val="007C7C14"/>
    <w:rsid w:val="007D0F11"/>
    <w:rsid w:val="007D1316"/>
    <w:rsid w:val="007D18D3"/>
    <w:rsid w:val="007D19E0"/>
    <w:rsid w:val="007D1DC9"/>
    <w:rsid w:val="007D24EB"/>
    <w:rsid w:val="007D34A7"/>
    <w:rsid w:val="007D350D"/>
    <w:rsid w:val="007D3F52"/>
    <w:rsid w:val="007D41EA"/>
    <w:rsid w:val="007D47FB"/>
    <w:rsid w:val="007D5EDD"/>
    <w:rsid w:val="007D632E"/>
    <w:rsid w:val="007D6438"/>
    <w:rsid w:val="007D687F"/>
    <w:rsid w:val="007D6BA3"/>
    <w:rsid w:val="007D7103"/>
    <w:rsid w:val="007E02E1"/>
    <w:rsid w:val="007E05C7"/>
    <w:rsid w:val="007E0D71"/>
    <w:rsid w:val="007E2B3F"/>
    <w:rsid w:val="007E34B6"/>
    <w:rsid w:val="007E3842"/>
    <w:rsid w:val="007E4721"/>
    <w:rsid w:val="007E5AD5"/>
    <w:rsid w:val="007E5B7E"/>
    <w:rsid w:val="007E6D50"/>
    <w:rsid w:val="007E733A"/>
    <w:rsid w:val="007E7812"/>
    <w:rsid w:val="007F0AEE"/>
    <w:rsid w:val="007F0F4A"/>
    <w:rsid w:val="007F1374"/>
    <w:rsid w:val="007F15FF"/>
    <w:rsid w:val="007F20FA"/>
    <w:rsid w:val="007F2353"/>
    <w:rsid w:val="007F2B5B"/>
    <w:rsid w:val="007F4462"/>
    <w:rsid w:val="007F5382"/>
    <w:rsid w:val="007F5755"/>
    <w:rsid w:val="007F714E"/>
    <w:rsid w:val="0080061C"/>
    <w:rsid w:val="00800B70"/>
    <w:rsid w:val="008019D0"/>
    <w:rsid w:val="008020B5"/>
    <w:rsid w:val="0080224B"/>
    <w:rsid w:val="00802311"/>
    <w:rsid w:val="0080279E"/>
    <w:rsid w:val="00802B21"/>
    <w:rsid w:val="00803A9F"/>
    <w:rsid w:val="00804AE0"/>
    <w:rsid w:val="008063A8"/>
    <w:rsid w:val="00806D9E"/>
    <w:rsid w:val="00806F09"/>
    <w:rsid w:val="00807473"/>
    <w:rsid w:val="00807645"/>
    <w:rsid w:val="00807F69"/>
    <w:rsid w:val="00810AB4"/>
    <w:rsid w:val="00811F05"/>
    <w:rsid w:val="008128B6"/>
    <w:rsid w:val="00812D5E"/>
    <w:rsid w:val="00812E88"/>
    <w:rsid w:val="0081398E"/>
    <w:rsid w:val="00813E47"/>
    <w:rsid w:val="0081556C"/>
    <w:rsid w:val="00815E27"/>
    <w:rsid w:val="0081603F"/>
    <w:rsid w:val="0081656D"/>
    <w:rsid w:val="00816C15"/>
    <w:rsid w:val="008207B0"/>
    <w:rsid w:val="00820856"/>
    <w:rsid w:val="0082143A"/>
    <w:rsid w:val="00822EA6"/>
    <w:rsid w:val="00823773"/>
    <w:rsid w:val="00823B0F"/>
    <w:rsid w:val="00823C6F"/>
    <w:rsid w:val="00823F9F"/>
    <w:rsid w:val="00825174"/>
    <w:rsid w:val="00825564"/>
    <w:rsid w:val="00825B32"/>
    <w:rsid w:val="00825C70"/>
    <w:rsid w:val="00825C7D"/>
    <w:rsid w:val="00825FC2"/>
    <w:rsid w:val="0082629D"/>
    <w:rsid w:val="00826C09"/>
    <w:rsid w:val="0082702D"/>
    <w:rsid w:val="00827196"/>
    <w:rsid w:val="00830444"/>
    <w:rsid w:val="008307CB"/>
    <w:rsid w:val="00830B9C"/>
    <w:rsid w:val="0083101D"/>
    <w:rsid w:val="00831C38"/>
    <w:rsid w:val="00832BA3"/>
    <w:rsid w:val="00833160"/>
    <w:rsid w:val="00833967"/>
    <w:rsid w:val="008339B8"/>
    <w:rsid w:val="00834E7A"/>
    <w:rsid w:val="008356FC"/>
    <w:rsid w:val="0083783E"/>
    <w:rsid w:val="00837A66"/>
    <w:rsid w:val="00840533"/>
    <w:rsid w:val="0084074B"/>
    <w:rsid w:val="00841D1B"/>
    <w:rsid w:val="00841F64"/>
    <w:rsid w:val="008429A8"/>
    <w:rsid w:val="008446B1"/>
    <w:rsid w:val="00844927"/>
    <w:rsid w:val="0084583B"/>
    <w:rsid w:val="00845FD0"/>
    <w:rsid w:val="00846B0E"/>
    <w:rsid w:val="008502E1"/>
    <w:rsid w:val="00852AB6"/>
    <w:rsid w:val="00852D9D"/>
    <w:rsid w:val="00853620"/>
    <w:rsid w:val="00853A89"/>
    <w:rsid w:val="00853B5E"/>
    <w:rsid w:val="00854D24"/>
    <w:rsid w:val="008554AD"/>
    <w:rsid w:val="00855864"/>
    <w:rsid w:val="00857AD1"/>
    <w:rsid w:val="00857F47"/>
    <w:rsid w:val="008600D3"/>
    <w:rsid w:val="00860A59"/>
    <w:rsid w:val="008617DF"/>
    <w:rsid w:val="0086519A"/>
    <w:rsid w:val="0086568D"/>
    <w:rsid w:val="00867126"/>
    <w:rsid w:val="00867434"/>
    <w:rsid w:val="0086764F"/>
    <w:rsid w:val="00870439"/>
    <w:rsid w:val="00870791"/>
    <w:rsid w:val="00870923"/>
    <w:rsid w:val="0087137A"/>
    <w:rsid w:val="00871459"/>
    <w:rsid w:val="0087302A"/>
    <w:rsid w:val="00874D72"/>
    <w:rsid w:val="00875390"/>
    <w:rsid w:val="00875A5D"/>
    <w:rsid w:val="00877710"/>
    <w:rsid w:val="00880520"/>
    <w:rsid w:val="008819EC"/>
    <w:rsid w:val="008825F9"/>
    <w:rsid w:val="00885A57"/>
    <w:rsid w:val="00886ABF"/>
    <w:rsid w:val="00886B28"/>
    <w:rsid w:val="008872CA"/>
    <w:rsid w:val="00887B1A"/>
    <w:rsid w:val="00887D17"/>
    <w:rsid w:val="00890C31"/>
    <w:rsid w:val="008922E5"/>
    <w:rsid w:val="00892DE3"/>
    <w:rsid w:val="0089316F"/>
    <w:rsid w:val="008940AD"/>
    <w:rsid w:val="00894308"/>
    <w:rsid w:val="00894828"/>
    <w:rsid w:val="008957CD"/>
    <w:rsid w:val="00895C08"/>
    <w:rsid w:val="00895EAF"/>
    <w:rsid w:val="00896597"/>
    <w:rsid w:val="008966C4"/>
    <w:rsid w:val="008966F7"/>
    <w:rsid w:val="0089683F"/>
    <w:rsid w:val="0089691A"/>
    <w:rsid w:val="0089723B"/>
    <w:rsid w:val="00897369"/>
    <w:rsid w:val="00897974"/>
    <w:rsid w:val="008A1344"/>
    <w:rsid w:val="008A1A13"/>
    <w:rsid w:val="008A1ABD"/>
    <w:rsid w:val="008A261A"/>
    <w:rsid w:val="008A2B24"/>
    <w:rsid w:val="008A31D3"/>
    <w:rsid w:val="008A330B"/>
    <w:rsid w:val="008A34DE"/>
    <w:rsid w:val="008A4DC8"/>
    <w:rsid w:val="008A616D"/>
    <w:rsid w:val="008A621B"/>
    <w:rsid w:val="008A6531"/>
    <w:rsid w:val="008A759B"/>
    <w:rsid w:val="008B23D4"/>
    <w:rsid w:val="008B2584"/>
    <w:rsid w:val="008B367F"/>
    <w:rsid w:val="008B3C61"/>
    <w:rsid w:val="008B3FAE"/>
    <w:rsid w:val="008B42FA"/>
    <w:rsid w:val="008B495A"/>
    <w:rsid w:val="008B77EC"/>
    <w:rsid w:val="008B78ED"/>
    <w:rsid w:val="008C0E7A"/>
    <w:rsid w:val="008C1008"/>
    <w:rsid w:val="008C133B"/>
    <w:rsid w:val="008C19D7"/>
    <w:rsid w:val="008C1EE0"/>
    <w:rsid w:val="008C3C7A"/>
    <w:rsid w:val="008C4AD4"/>
    <w:rsid w:val="008C4BEF"/>
    <w:rsid w:val="008C5CA9"/>
    <w:rsid w:val="008C63BA"/>
    <w:rsid w:val="008C6735"/>
    <w:rsid w:val="008C70F2"/>
    <w:rsid w:val="008C785D"/>
    <w:rsid w:val="008C7AFA"/>
    <w:rsid w:val="008C7CDE"/>
    <w:rsid w:val="008D2A49"/>
    <w:rsid w:val="008D2C05"/>
    <w:rsid w:val="008D350A"/>
    <w:rsid w:val="008D351D"/>
    <w:rsid w:val="008D3A1D"/>
    <w:rsid w:val="008D4150"/>
    <w:rsid w:val="008D5868"/>
    <w:rsid w:val="008D5AA1"/>
    <w:rsid w:val="008D5D93"/>
    <w:rsid w:val="008D5FBD"/>
    <w:rsid w:val="008D616A"/>
    <w:rsid w:val="008D67A9"/>
    <w:rsid w:val="008D6DB6"/>
    <w:rsid w:val="008D7DE4"/>
    <w:rsid w:val="008E0134"/>
    <w:rsid w:val="008E0424"/>
    <w:rsid w:val="008E0CD1"/>
    <w:rsid w:val="008E0F01"/>
    <w:rsid w:val="008E1090"/>
    <w:rsid w:val="008E1300"/>
    <w:rsid w:val="008E1A7B"/>
    <w:rsid w:val="008E1DE4"/>
    <w:rsid w:val="008E24B0"/>
    <w:rsid w:val="008E34F0"/>
    <w:rsid w:val="008E35A6"/>
    <w:rsid w:val="008E3616"/>
    <w:rsid w:val="008E42E9"/>
    <w:rsid w:val="008E63F0"/>
    <w:rsid w:val="008E7016"/>
    <w:rsid w:val="008F01DE"/>
    <w:rsid w:val="008F06BF"/>
    <w:rsid w:val="008F0B76"/>
    <w:rsid w:val="008F0FA4"/>
    <w:rsid w:val="008F1D44"/>
    <w:rsid w:val="008F234D"/>
    <w:rsid w:val="008F2A18"/>
    <w:rsid w:val="008F30C2"/>
    <w:rsid w:val="008F4488"/>
    <w:rsid w:val="008F4922"/>
    <w:rsid w:val="008F4EAE"/>
    <w:rsid w:val="008F53BB"/>
    <w:rsid w:val="008F5A4A"/>
    <w:rsid w:val="008F5D9A"/>
    <w:rsid w:val="008F68E4"/>
    <w:rsid w:val="008F69A0"/>
    <w:rsid w:val="008F728E"/>
    <w:rsid w:val="008F7601"/>
    <w:rsid w:val="008F7A5D"/>
    <w:rsid w:val="008F7D98"/>
    <w:rsid w:val="008F7F7A"/>
    <w:rsid w:val="008F7FD2"/>
    <w:rsid w:val="00900285"/>
    <w:rsid w:val="00900724"/>
    <w:rsid w:val="00902EF7"/>
    <w:rsid w:val="00903949"/>
    <w:rsid w:val="00903B42"/>
    <w:rsid w:val="00904EE6"/>
    <w:rsid w:val="00905FA9"/>
    <w:rsid w:val="00906CAB"/>
    <w:rsid w:val="00910866"/>
    <w:rsid w:val="00910AC8"/>
    <w:rsid w:val="009116A3"/>
    <w:rsid w:val="00913765"/>
    <w:rsid w:val="00914954"/>
    <w:rsid w:val="0091541F"/>
    <w:rsid w:val="009154A4"/>
    <w:rsid w:val="0091556E"/>
    <w:rsid w:val="00915588"/>
    <w:rsid w:val="00915DE7"/>
    <w:rsid w:val="00917267"/>
    <w:rsid w:val="009174EC"/>
    <w:rsid w:val="00917BCD"/>
    <w:rsid w:val="009203F9"/>
    <w:rsid w:val="00920D59"/>
    <w:rsid w:val="00920E84"/>
    <w:rsid w:val="009230BD"/>
    <w:rsid w:val="0092331C"/>
    <w:rsid w:val="009249AE"/>
    <w:rsid w:val="00925126"/>
    <w:rsid w:val="0092560E"/>
    <w:rsid w:val="00925C78"/>
    <w:rsid w:val="00926825"/>
    <w:rsid w:val="00926E92"/>
    <w:rsid w:val="0093025B"/>
    <w:rsid w:val="00931120"/>
    <w:rsid w:val="00931375"/>
    <w:rsid w:val="009313ED"/>
    <w:rsid w:val="00931880"/>
    <w:rsid w:val="00932E17"/>
    <w:rsid w:val="00932FE3"/>
    <w:rsid w:val="00933CBB"/>
    <w:rsid w:val="00933F23"/>
    <w:rsid w:val="009342F1"/>
    <w:rsid w:val="00935B8A"/>
    <w:rsid w:val="00937AD0"/>
    <w:rsid w:val="00941898"/>
    <w:rsid w:val="009424DA"/>
    <w:rsid w:val="0094252D"/>
    <w:rsid w:val="0094266A"/>
    <w:rsid w:val="00942BC9"/>
    <w:rsid w:val="00942E98"/>
    <w:rsid w:val="00943187"/>
    <w:rsid w:val="00943330"/>
    <w:rsid w:val="009434EE"/>
    <w:rsid w:val="00944918"/>
    <w:rsid w:val="00944D58"/>
    <w:rsid w:val="00944FA6"/>
    <w:rsid w:val="009459DD"/>
    <w:rsid w:val="009463C7"/>
    <w:rsid w:val="009463F5"/>
    <w:rsid w:val="00946ED5"/>
    <w:rsid w:val="0094746A"/>
    <w:rsid w:val="00947822"/>
    <w:rsid w:val="00947CBB"/>
    <w:rsid w:val="00947EA9"/>
    <w:rsid w:val="00950839"/>
    <w:rsid w:val="00951051"/>
    <w:rsid w:val="0095127C"/>
    <w:rsid w:val="0095138F"/>
    <w:rsid w:val="009513CA"/>
    <w:rsid w:val="00952505"/>
    <w:rsid w:val="00952C6B"/>
    <w:rsid w:val="0095322F"/>
    <w:rsid w:val="00953948"/>
    <w:rsid w:val="00953AAA"/>
    <w:rsid w:val="00955329"/>
    <w:rsid w:val="00955A4C"/>
    <w:rsid w:val="009561B8"/>
    <w:rsid w:val="009565AC"/>
    <w:rsid w:val="009567C8"/>
    <w:rsid w:val="009569F3"/>
    <w:rsid w:val="0095759F"/>
    <w:rsid w:val="00957E3D"/>
    <w:rsid w:val="009608EF"/>
    <w:rsid w:val="009618AC"/>
    <w:rsid w:val="00962CDF"/>
    <w:rsid w:val="0096420B"/>
    <w:rsid w:val="009645E4"/>
    <w:rsid w:val="009645F9"/>
    <w:rsid w:val="00965BA3"/>
    <w:rsid w:val="00965BB6"/>
    <w:rsid w:val="00965DBE"/>
    <w:rsid w:val="00966F9B"/>
    <w:rsid w:val="00970161"/>
    <w:rsid w:val="0097024D"/>
    <w:rsid w:val="00971BC8"/>
    <w:rsid w:val="00971ECB"/>
    <w:rsid w:val="00973A17"/>
    <w:rsid w:val="00973B89"/>
    <w:rsid w:val="00973E61"/>
    <w:rsid w:val="00974344"/>
    <w:rsid w:val="009759ED"/>
    <w:rsid w:val="00976255"/>
    <w:rsid w:val="00976F53"/>
    <w:rsid w:val="009771AE"/>
    <w:rsid w:val="00980661"/>
    <w:rsid w:val="009807FB"/>
    <w:rsid w:val="0098080E"/>
    <w:rsid w:val="00980AE2"/>
    <w:rsid w:val="009816D5"/>
    <w:rsid w:val="0098251A"/>
    <w:rsid w:val="00982B2C"/>
    <w:rsid w:val="0098305D"/>
    <w:rsid w:val="009834B2"/>
    <w:rsid w:val="00983B9A"/>
    <w:rsid w:val="009849E6"/>
    <w:rsid w:val="00985126"/>
    <w:rsid w:val="009875CD"/>
    <w:rsid w:val="0099047F"/>
    <w:rsid w:val="00990826"/>
    <w:rsid w:val="00990DF6"/>
    <w:rsid w:val="009916AB"/>
    <w:rsid w:val="00991DDD"/>
    <w:rsid w:val="00992F39"/>
    <w:rsid w:val="009934BA"/>
    <w:rsid w:val="00993903"/>
    <w:rsid w:val="00993A47"/>
    <w:rsid w:val="00995C57"/>
    <w:rsid w:val="009960D7"/>
    <w:rsid w:val="00996C7E"/>
    <w:rsid w:val="00997033"/>
    <w:rsid w:val="00997767"/>
    <w:rsid w:val="00997D3A"/>
    <w:rsid w:val="009A1507"/>
    <w:rsid w:val="009A2EB6"/>
    <w:rsid w:val="009A321F"/>
    <w:rsid w:val="009A3618"/>
    <w:rsid w:val="009A4FD5"/>
    <w:rsid w:val="009A5325"/>
    <w:rsid w:val="009A5772"/>
    <w:rsid w:val="009A5966"/>
    <w:rsid w:val="009A5D62"/>
    <w:rsid w:val="009A625A"/>
    <w:rsid w:val="009A63B2"/>
    <w:rsid w:val="009A7CCC"/>
    <w:rsid w:val="009B03EE"/>
    <w:rsid w:val="009B05F4"/>
    <w:rsid w:val="009B07AA"/>
    <w:rsid w:val="009B1683"/>
    <w:rsid w:val="009B16AF"/>
    <w:rsid w:val="009B19FC"/>
    <w:rsid w:val="009B1CA6"/>
    <w:rsid w:val="009B2CB3"/>
    <w:rsid w:val="009B2FA3"/>
    <w:rsid w:val="009B313D"/>
    <w:rsid w:val="009B36F1"/>
    <w:rsid w:val="009B3981"/>
    <w:rsid w:val="009B4A20"/>
    <w:rsid w:val="009B53CA"/>
    <w:rsid w:val="009B6A18"/>
    <w:rsid w:val="009B77A9"/>
    <w:rsid w:val="009B7E2D"/>
    <w:rsid w:val="009C0CB0"/>
    <w:rsid w:val="009C1072"/>
    <w:rsid w:val="009C1136"/>
    <w:rsid w:val="009C1DDA"/>
    <w:rsid w:val="009C3E93"/>
    <w:rsid w:val="009C42C4"/>
    <w:rsid w:val="009C4D57"/>
    <w:rsid w:val="009C55A9"/>
    <w:rsid w:val="009C672E"/>
    <w:rsid w:val="009C692F"/>
    <w:rsid w:val="009C6A37"/>
    <w:rsid w:val="009C6FBE"/>
    <w:rsid w:val="009C72EB"/>
    <w:rsid w:val="009D02B2"/>
    <w:rsid w:val="009D03C9"/>
    <w:rsid w:val="009D0D53"/>
    <w:rsid w:val="009D1560"/>
    <w:rsid w:val="009D19DA"/>
    <w:rsid w:val="009D2627"/>
    <w:rsid w:val="009D37C0"/>
    <w:rsid w:val="009D3A65"/>
    <w:rsid w:val="009D4001"/>
    <w:rsid w:val="009D4138"/>
    <w:rsid w:val="009D4182"/>
    <w:rsid w:val="009D53FE"/>
    <w:rsid w:val="009D5680"/>
    <w:rsid w:val="009D5A17"/>
    <w:rsid w:val="009D5FD6"/>
    <w:rsid w:val="009D6071"/>
    <w:rsid w:val="009D6B98"/>
    <w:rsid w:val="009E0440"/>
    <w:rsid w:val="009E06F6"/>
    <w:rsid w:val="009E0E6A"/>
    <w:rsid w:val="009E1765"/>
    <w:rsid w:val="009E211D"/>
    <w:rsid w:val="009E217A"/>
    <w:rsid w:val="009E2297"/>
    <w:rsid w:val="009E39CF"/>
    <w:rsid w:val="009E3DD4"/>
    <w:rsid w:val="009E443E"/>
    <w:rsid w:val="009E66AD"/>
    <w:rsid w:val="009E6CCE"/>
    <w:rsid w:val="009E6FA5"/>
    <w:rsid w:val="009E72CA"/>
    <w:rsid w:val="009E74F5"/>
    <w:rsid w:val="009F0226"/>
    <w:rsid w:val="009F0542"/>
    <w:rsid w:val="009F0B6F"/>
    <w:rsid w:val="009F1312"/>
    <w:rsid w:val="009F18AB"/>
    <w:rsid w:val="009F1A72"/>
    <w:rsid w:val="009F381D"/>
    <w:rsid w:val="009F42EE"/>
    <w:rsid w:val="009F4420"/>
    <w:rsid w:val="009F4587"/>
    <w:rsid w:val="009F4FCE"/>
    <w:rsid w:val="009F5D49"/>
    <w:rsid w:val="009F63A3"/>
    <w:rsid w:val="009F6782"/>
    <w:rsid w:val="009F6D88"/>
    <w:rsid w:val="009F6F4D"/>
    <w:rsid w:val="009F70B7"/>
    <w:rsid w:val="009F7203"/>
    <w:rsid w:val="009F7432"/>
    <w:rsid w:val="009F7F21"/>
    <w:rsid w:val="00A014D7"/>
    <w:rsid w:val="00A039A0"/>
    <w:rsid w:val="00A04413"/>
    <w:rsid w:val="00A05E9B"/>
    <w:rsid w:val="00A06072"/>
    <w:rsid w:val="00A0629D"/>
    <w:rsid w:val="00A0670F"/>
    <w:rsid w:val="00A068FA"/>
    <w:rsid w:val="00A06AD8"/>
    <w:rsid w:val="00A100C7"/>
    <w:rsid w:val="00A11EDE"/>
    <w:rsid w:val="00A12626"/>
    <w:rsid w:val="00A12D30"/>
    <w:rsid w:val="00A13428"/>
    <w:rsid w:val="00A1395A"/>
    <w:rsid w:val="00A13CA4"/>
    <w:rsid w:val="00A14A52"/>
    <w:rsid w:val="00A14B8A"/>
    <w:rsid w:val="00A155E0"/>
    <w:rsid w:val="00A174F6"/>
    <w:rsid w:val="00A201E3"/>
    <w:rsid w:val="00A20698"/>
    <w:rsid w:val="00A20A7D"/>
    <w:rsid w:val="00A20C6C"/>
    <w:rsid w:val="00A217B8"/>
    <w:rsid w:val="00A22309"/>
    <w:rsid w:val="00A22B67"/>
    <w:rsid w:val="00A22CAB"/>
    <w:rsid w:val="00A23270"/>
    <w:rsid w:val="00A23386"/>
    <w:rsid w:val="00A23A49"/>
    <w:rsid w:val="00A23ED1"/>
    <w:rsid w:val="00A24209"/>
    <w:rsid w:val="00A248B9"/>
    <w:rsid w:val="00A24B03"/>
    <w:rsid w:val="00A25279"/>
    <w:rsid w:val="00A2549E"/>
    <w:rsid w:val="00A267CB"/>
    <w:rsid w:val="00A26924"/>
    <w:rsid w:val="00A26DC0"/>
    <w:rsid w:val="00A27895"/>
    <w:rsid w:val="00A30464"/>
    <w:rsid w:val="00A30F17"/>
    <w:rsid w:val="00A32460"/>
    <w:rsid w:val="00A326B5"/>
    <w:rsid w:val="00A33155"/>
    <w:rsid w:val="00A337F0"/>
    <w:rsid w:val="00A33805"/>
    <w:rsid w:val="00A34E51"/>
    <w:rsid w:val="00A35093"/>
    <w:rsid w:val="00A3551A"/>
    <w:rsid w:val="00A36625"/>
    <w:rsid w:val="00A373A7"/>
    <w:rsid w:val="00A37AEE"/>
    <w:rsid w:val="00A37F1E"/>
    <w:rsid w:val="00A4141A"/>
    <w:rsid w:val="00A42171"/>
    <w:rsid w:val="00A425C0"/>
    <w:rsid w:val="00A42F61"/>
    <w:rsid w:val="00A44375"/>
    <w:rsid w:val="00A45C01"/>
    <w:rsid w:val="00A4606C"/>
    <w:rsid w:val="00A46305"/>
    <w:rsid w:val="00A46FE0"/>
    <w:rsid w:val="00A47859"/>
    <w:rsid w:val="00A47D83"/>
    <w:rsid w:val="00A51266"/>
    <w:rsid w:val="00A52E97"/>
    <w:rsid w:val="00A53DE5"/>
    <w:rsid w:val="00A544F6"/>
    <w:rsid w:val="00A54F8B"/>
    <w:rsid w:val="00A55F79"/>
    <w:rsid w:val="00A5627E"/>
    <w:rsid w:val="00A56DB1"/>
    <w:rsid w:val="00A57550"/>
    <w:rsid w:val="00A57B07"/>
    <w:rsid w:val="00A57FA7"/>
    <w:rsid w:val="00A60076"/>
    <w:rsid w:val="00A60531"/>
    <w:rsid w:val="00A60A7E"/>
    <w:rsid w:val="00A60C9B"/>
    <w:rsid w:val="00A613E7"/>
    <w:rsid w:val="00A614CE"/>
    <w:rsid w:val="00A61883"/>
    <w:rsid w:val="00A629CD"/>
    <w:rsid w:val="00A63B73"/>
    <w:rsid w:val="00A64163"/>
    <w:rsid w:val="00A642BB"/>
    <w:rsid w:val="00A669A2"/>
    <w:rsid w:val="00A66A27"/>
    <w:rsid w:val="00A66AD2"/>
    <w:rsid w:val="00A672D7"/>
    <w:rsid w:val="00A6735F"/>
    <w:rsid w:val="00A67521"/>
    <w:rsid w:val="00A67DF8"/>
    <w:rsid w:val="00A700DD"/>
    <w:rsid w:val="00A70289"/>
    <w:rsid w:val="00A70F26"/>
    <w:rsid w:val="00A71994"/>
    <w:rsid w:val="00A72BCD"/>
    <w:rsid w:val="00A734B6"/>
    <w:rsid w:val="00A7359B"/>
    <w:rsid w:val="00A73F25"/>
    <w:rsid w:val="00A7442A"/>
    <w:rsid w:val="00A746E3"/>
    <w:rsid w:val="00A74A94"/>
    <w:rsid w:val="00A75F8C"/>
    <w:rsid w:val="00A76309"/>
    <w:rsid w:val="00A764BB"/>
    <w:rsid w:val="00A76952"/>
    <w:rsid w:val="00A76D40"/>
    <w:rsid w:val="00A77500"/>
    <w:rsid w:val="00A80E60"/>
    <w:rsid w:val="00A81124"/>
    <w:rsid w:val="00A81E43"/>
    <w:rsid w:val="00A82384"/>
    <w:rsid w:val="00A8267C"/>
    <w:rsid w:val="00A8279E"/>
    <w:rsid w:val="00A82C99"/>
    <w:rsid w:val="00A834CF"/>
    <w:rsid w:val="00A83B71"/>
    <w:rsid w:val="00A84330"/>
    <w:rsid w:val="00A8727E"/>
    <w:rsid w:val="00A8730E"/>
    <w:rsid w:val="00A87AC8"/>
    <w:rsid w:val="00A90DD4"/>
    <w:rsid w:val="00A92017"/>
    <w:rsid w:val="00A9236B"/>
    <w:rsid w:val="00A92B4C"/>
    <w:rsid w:val="00A92BFC"/>
    <w:rsid w:val="00A92C3D"/>
    <w:rsid w:val="00A945DD"/>
    <w:rsid w:val="00A949D8"/>
    <w:rsid w:val="00A94D9F"/>
    <w:rsid w:val="00A94EFB"/>
    <w:rsid w:val="00A951DE"/>
    <w:rsid w:val="00A96110"/>
    <w:rsid w:val="00A962F2"/>
    <w:rsid w:val="00A97D6F"/>
    <w:rsid w:val="00AA03D8"/>
    <w:rsid w:val="00AA0B1A"/>
    <w:rsid w:val="00AA1796"/>
    <w:rsid w:val="00AA1AD7"/>
    <w:rsid w:val="00AA1C64"/>
    <w:rsid w:val="00AA1E65"/>
    <w:rsid w:val="00AA2323"/>
    <w:rsid w:val="00AA2326"/>
    <w:rsid w:val="00AA23CA"/>
    <w:rsid w:val="00AA24F1"/>
    <w:rsid w:val="00AA27F2"/>
    <w:rsid w:val="00AA2A29"/>
    <w:rsid w:val="00AA2B01"/>
    <w:rsid w:val="00AA4176"/>
    <w:rsid w:val="00AA5528"/>
    <w:rsid w:val="00AA5707"/>
    <w:rsid w:val="00AA6151"/>
    <w:rsid w:val="00AA6274"/>
    <w:rsid w:val="00AA6960"/>
    <w:rsid w:val="00AA739B"/>
    <w:rsid w:val="00AB1F7F"/>
    <w:rsid w:val="00AB2F61"/>
    <w:rsid w:val="00AB395E"/>
    <w:rsid w:val="00AB3A94"/>
    <w:rsid w:val="00AB3B46"/>
    <w:rsid w:val="00AB3D7F"/>
    <w:rsid w:val="00AB420C"/>
    <w:rsid w:val="00AB4612"/>
    <w:rsid w:val="00AB50BB"/>
    <w:rsid w:val="00AB6354"/>
    <w:rsid w:val="00AB6986"/>
    <w:rsid w:val="00AB6F69"/>
    <w:rsid w:val="00AB7CF3"/>
    <w:rsid w:val="00AC02A4"/>
    <w:rsid w:val="00AC0B75"/>
    <w:rsid w:val="00AC11A0"/>
    <w:rsid w:val="00AC1390"/>
    <w:rsid w:val="00AC16D0"/>
    <w:rsid w:val="00AC1CE4"/>
    <w:rsid w:val="00AC2393"/>
    <w:rsid w:val="00AC2A06"/>
    <w:rsid w:val="00AC2A88"/>
    <w:rsid w:val="00AC3FE0"/>
    <w:rsid w:val="00AC4310"/>
    <w:rsid w:val="00AC4FBC"/>
    <w:rsid w:val="00AC6BD4"/>
    <w:rsid w:val="00AC73B8"/>
    <w:rsid w:val="00AC7A27"/>
    <w:rsid w:val="00AC7C89"/>
    <w:rsid w:val="00AD064C"/>
    <w:rsid w:val="00AD07A6"/>
    <w:rsid w:val="00AD0F23"/>
    <w:rsid w:val="00AD113C"/>
    <w:rsid w:val="00AD1751"/>
    <w:rsid w:val="00AD1828"/>
    <w:rsid w:val="00AD1979"/>
    <w:rsid w:val="00AD208E"/>
    <w:rsid w:val="00AD2491"/>
    <w:rsid w:val="00AD25AB"/>
    <w:rsid w:val="00AD3A85"/>
    <w:rsid w:val="00AD4414"/>
    <w:rsid w:val="00AD4990"/>
    <w:rsid w:val="00AD4A20"/>
    <w:rsid w:val="00AD4DA8"/>
    <w:rsid w:val="00AD5CEA"/>
    <w:rsid w:val="00AD69F8"/>
    <w:rsid w:val="00AE0819"/>
    <w:rsid w:val="00AE0E21"/>
    <w:rsid w:val="00AE165B"/>
    <w:rsid w:val="00AE2031"/>
    <w:rsid w:val="00AE32B3"/>
    <w:rsid w:val="00AE357D"/>
    <w:rsid w:val="00AE4002"/>
    <w:rsid w:val="00AE4460"/>
    <w:rsid w:val="00AE4D0F"/>
    <w:rsid w:val="00AE531C"/>
    <w:rsid w:val="00AE5C13"/>
    <w:rsid w:val="00AE6D17"/>
    <w:rsid w:val="00AE74BA"/>
    <w:rsid w:val="00AE797E"/>
    <w:rsid w:val="00AF0400"/>
    <w:rsid w:val="00AF058E"/>
    <w:rsid w:val="00AF0BA2"/>
    <w:rsid w:val="00AF1518"/>
    <w:rsid w:val="00AF1AFC"/>
    <w:rsid w:val="00AF2E5F"/>
    <w:rsid w:val="00AF3073"/>
    <w:rsid w:val="00AF313D"/>
    <w:rsid w:val="00AF35FE"/>
    <w:rsid w:val="00AF4292"/>
    <w:rsid w:val="00AF553E"/>
    <w:rsid w:val="00AF563D"/>
    <w:rsid w:val="00AF567A"/>
    <w:rsid w:val="00AF5791"/>
    <w:rsid w:val="00AF5B60"/>
    <w:rsid w:val="00AF6857"/>
    <w:rsid w:val="00AF6CDD"/>
    <w:rsid w:val="00AF7437"/>
    <w:rsid w:val="00B0055F"/>
    <w:rsid w:val="00B00C08"/>
    <w:rsid w:val="00B01420"/>
    <w:rsid w:val="00B01618"/>
    <w:rsid w:val="00B01C46"/>
    <w:rsid w:val="00B01C47"/>
    <w:rsid w:val="00B01EEA"/>
    <w:rsid w:val="00B0203C"/>
    <w:rsid w:val="00B02C2F"/>
    <w:rsid w:val="00B03656"/>
    <w:rsid w:val="00B04761"/>
    <w:rsid w:val="00B04B1C"/>
    <w:rsid w:val="00B050FE"/>
    <w:rsid w:val="00B06910"/>
    <w:rsid w:val="00B06BD7"/>
    <w:rsid w:val="00B06DEB"/>
    <w:rsid w:val="00B0702B"/>
    <w:rsid w:val="00B0717A"/>
    <w:rsid w:val="00B074BE"/>
    <w:rsid w:val="00B10432"/>
    <w:rsid w:val="00B10AAC"/>
    <w:rsid w:val="00B1148E"/>
    <w:rsid w:val="00B11584"/>
    <w:rsid w:val="00B11A8A"/>
    <w:rsid w:val="00B1257B"/>
    <w:rsid w:val="00B13B1C"/>
    <w:rsid w:val="00B13DB5"/>
    <w:rsid w:val="00B1455A"/>
    <w:rsid w:val="00B14EDD"/>
    <w:rsid w:val="00B15A1E"/>
    <w:rsid w:val="00B15AED"/>
    <w:rsid w:val="00B15FDF"/>
    <w:rsid w:val="00B16A80"/>
    <w:rsid w:val="00B1789A"/>
    <w:rsid w:val="00B17B6F"/>
    <w:rsid w:val="00B203D1"/>
    <w:rsid w:val="00B214A5"/>
    <w:rsid w:val="00B21A11"/>
    <w:rsid w:val="00B21C09"/>
    <w:rsid w:val="00B21C51"/>
    <w:rsid w:val="00B22341"/>
    <w:rsid w:val="00B23A8F"/>
    <w:rsid w:val="00B23B1C"/>
    <w:rsid w:val="00B23F70"/>
    <w:rsid w:val="00B23FA6"/>
    <w:rsid w:val="00B240F5"/>
    <w:rsid w:val="00B24A76"/>
    <w:rsid w:val="00B251E0"/>
    <w:rsid w:val="00B25736"/>
    <w:rsid w:val="00B26966"/>
    <w:rsid w:val="00B26AF4"/>
    <w:rsid w:val="00B27A15"/>
    <w:rsid w:val="00B27D6D"/>
    <w:rsid w:val="00B2A80F"/>
    <w:rsid w:val="00B30035"/>
    <w:rsid w:val="00B300BC"/>
    <w:rsid w:val="00B30170"/>
    <w:rsid w:val="00B3165C"/>
    <w:rsid w:val="00B31D5D"/>
    <w:rsid w:val="00B34212"/>
    <w:rsid w:val="00B34D47"/>
    <w:rsid w:val="00B34FCA"/>
    <w:rsid w:val="00B35F45"/>
    <w:rsid w:val="00B364AA"/>
    <w:rsid w:val="00B37FB4"/>
    <w:rsid w:val="00B40316"/>
    <w:rsid w:val="00B41150"/>
    <w:rsid w:val="00B4163D"/>
    <w:rsid w:val="00B41F49"/>
    <w:rsid w:val="00B42069"/>
    <w:rsid w:val="00B420F1"/>
    <w:rsid w:val="00B427CD"/>
    <w:rsid w:val="00B43271"/>
    <w:rsid w:val="00B43AD1"/>
    <w:rsid w:val="00B4520C"/>
    <w:rsid w:val="00B45938"/>
    <w:rsid w:val="00B50280"/>
    <w:rsid w:val="00B50A5A"/>
    <w:rsid w:val="00B514CA"/>
    <w:rsid w:val="00B515DE"/>
    <w:rsid w:val="00B51615"/>
    <w:rsid w:val="00B51BA3"/>
    <w:rsid w:val="00B51C86"/>
    <w:rsid w:val="00B52237"/>
    <w:rsid w:val="00B53064"/>
    <w:rsid w:val="00B53173"/>
    <w:rsid w:val="00B53A6A"/>
    <w:rsid w:val="00B53BCC"/>
    <w:rsid w:val="00B53EDF"/>
    <w:rsid w:val="00B53F2B"/>
    <w:rsid w:val="00B5433C"/>
    <w:rsid w:val="00B54A44"/>
    <w:rsid w:val="00B54DE6"/>
    <w:rsid w:val="00B5505B"/>
    <w:rsid w:val="00B5620D"/>
    <w:rsid w:val="00B56865"/>
    <w:rsid w:val="00B5707C"/>
    <w:rsid w:val="00B601BC"/>
    <w:rsid w:val="00B61719"/>
    <w:rsid w:val="00B622BE"/>
    <w:rsid w:val="00B627F1"/>
    <w:rsid w:val="00B62BEA"/>
    <w:rsid w:val="00B638D8"/>
    <w:rsid w:val="00B63B5A"/>
    <w:rsid w:val="00B644DF"/>
    <w:rsid w:val="00B6500C"/>
    <w:rsid w:val="00B663A8"/>
    <w:rsid w:val="00B667B2"/>
    <w:rsid w:val="00B6704C"/>
    <w:rsid w:val="00B67407"/>
    <w:rsid w:val="00B67CB1"/>
    <w:rsid w:val="00B67D96"/>
    <w:rsid w:val="00B70B96"/>
    <w:rsid w:val="00B70E93"/>
    <w:rsid w:val="00B71169"/>
    <w:rsid w:val="00B7140B"/>
    <w:rsid w:val="00B714C7"/>
    <w:rsid w:val="00B73890"/>
    <w:rsid w:val="00B73D3B"/>
    <w:rsid w:val="00B73EE0"/>
    <w:rsid w:val="00B7489E"/>
    <w:rsid w:val="00B749A4"/>
    <w:rsid w:val="00B74CCF"/>
    <w:rsid w:val="00B753DB"/>
    <w:rsid w:val="00B754BE"/>
    <w:rsid w:val="00B757EB"/>
    <w:rsid w:val="00B759D7"/>
    <w:rsid w:val="00B75C4F"/>
    <w:rsid w:val="00B76940"/>
    <w:rsid w:val="00B773E2"/>
    <w:rsid w:val="00B7770C"/>
    <w:rsid w:val="00B8013C"/>
    <w:rsid w:val="00B8067E"/>
    <w:rsid w:val="00B82FD0"/>
    <w:rsid w:val="00B83E01"/>
    <w:rsid w:val="00B8410A"/>
    <w:rsid w:val="00B845EE"/>
    <w:rsid w:val="00B84FC0"/>
    <w:rsid w:val="00B85B2A"/>
    <w:rsid w:val="00B86EEC"/>
    <w:rsid w:val="00B87B3A"/>
    <w:rsid w:val="00B87C25"/>
    <w:rsid w:val="00B902D4"/>
    <w:rsid w:val="00B9043B"/>
    <w:rsid w:val="00B907E0"/>
    <w:rsid w:val="00B91050"/>
    <w:rsid w:val="00B92E1E"/>
    <w:rsid w:val="00B93F0C"/>
    <w:rsid w:val="00B945B1"/>
    <w:rsid w:val="00B956B1"/>
    <w:rsid w:val="00B9590E"/>
    <w:rsid w:val="00B95A5F"/>
    <w:rsid w:val="00B95B9E"/>
    <w:rsid w:val="00B9688D"/>
    <w:rsid w:val="00B972C4"/>
    <w:rsid w:val="00B97804"/>
    <w:rsid w:val="00B97F51"/>
    <w:rsid w:val="00BA090A"/>
    <w:rsid w:val="00BA120A"/>
    <w:rsid w:val="00BA1453"/>
    <w:rsid w:val="00BA1639"/>
    <w:rsid w:val="00BA16CC"/>
    <w:rsid w:val="00BA16E5"/>
    <w:rsid w:val="00BA209E"/>
    <w:rsid w:val="00BA22D7"/>
    <w:rsid w:val="00BA24CC"/>
    <w:rsid w:val="00BA29B2"/>
    <w:rsid w:val="00BA31F1"/>
    <w:rsid w:val="00BA3C0A"/>
    <w:rsid w:val="00BA50F4"/>
    <w:rsid w:val="00BA5329"/>
    <w:rsid w:val="00BA5D61"/>
    <w:rsid w:val="00BA5EA7"/>
    <w:rsid w:val="00BA5F69"/>
    <w:rsid w:val="00BA665E"/>
    <w:rsid w:val="00BA6C71"/>
    <w:rsid w:val="00BA6CFE"/>
    <w:rsid w:val="00BA701E"/>
    <w:rsid w:val="00BA7D0F"/>
    <w:rsid w:val="00BB02DE"/>
    <w:rsid w:val="00BB046E"/>
    <w:rsid w:val="00BB0600"/>
    <w:rsid w:val="00BB0DAE"/>
    <w:rsid w:val="00BB0E50"/>
    <w:rsid w:val="00BB191C"/>
    <w:rsid w:val="00BB3402"/>
    <w:rsid w:val="00BB3451"/>
    <w:rsid w:val="00BB38CB"/>
    <w:rsid w:val="00BB3D30"/>
    <w:rsid w:val="00BB44E4"/>
    <w:rsid w:val="00BB4B60"/>
    <w:rsid w:val="00BB5902"/>
    <w:rsid w:val="00BB6795"/>
    <w:rsid w:val="00BB721D"/>
    <w:rsid w:val="00BC07E2"/>
    <w:rsid w:val="00BC089E"/>
    <w:rsid w:val="00BC0901"/>
    <w:rsid w:val="00BC1B3D"/>
    <w:rsid w:val="00BC1BF6"/>
    <w:rsid w:val="00BC27BC"/>
    <w:rsid w:val="00BC2C77"/>
    <w:rsid w:val="00BC3547"/>
    <w:rsid w:val="00BC3B2F"/>
    <w:rsid w:val="00BC3FD6"/>
    <w:rsid w:val="00BC4BD5"/>
    <w:rsid w:val="00BC6C68"/>
    <w:rsid w:val="00BC7BD7"/>
    <w:rsid w:val="00BD0AEB"/>
    <w:rsid w:val="00BD214E"/>
    <w:rsid w:val="00BD2E41"/>
    <w:rsid w:val="00BD42F1"/>
    <w:rsid w:val="00BD4386"/>
    <w:rsid w:val="00BD47BD"/>
    <w:rsid w:val="00BD4DEF"/>
    <w:rsid w:val="00BD5456"/>
    <w:rsid w:val="00BD666D"/>
    <w:rsid w:val="00BD68CB"/>
    <w:rsid w:val="00BD6D01"/>
    <w:rsid w:val="00BE021A"/>
    <w:rsid w:val="00BE068C"/>
    <w:rsid w:val="00BE1C56"/>
    <w:rsid w:val="00BE1F07"/>
    <w:rsid w:val="00BE210C"/>
    <w:rsid w:val="00BE2D81"/>
    <w:rsid w:val="00BE3080"/>
    <w:rsid w:val="00BE30A4"/>
    <w:rsid w:val="00BE348E"/>
    <w:rsid w:val="00BE4B01"/>
    <w:rsid w:val="00BE5608"/>
    <w:rsid w:val="00BE5A6A"/>
    <w:rsid w:val="00BE70B4"/>
    <w:rsid w:val="00BE776C"/>
    <w:rsid w:val="00BF1EA6"/>
    <w:rsid w:val="00BF25D8"/>
    <w:rsid w:val="00BF283D"/>
    <w:rsid w:val="00BF2FC5"/>
    <w:rsid w:val="00BF35C3"/>
    <w:rsid w:val="00BF4937"/>
    <w:rsid w:val="00BF4AA0"/>
    <w:rsid w:val="00BF5083"/>
    <w:rsid w:val="00BF52A0"/>
    <w:rsid w:val="00BF5E40"/>
    <w:rsid w:val="00BF5FC4"/>
    <w:rsid w:val="00BF7B90"/>
    <w:rsid w:val="00C01919"/>
    <w:rsid w:val="00C01BCE"/>
    <w:rsid w:val="00C0211B"/>
    <w:rsid w:val="00C03C0D"/>
    <w:rsid w:val="00C03C39"/>
    <w:rsid w:val="00C0414F"/>
    <w:rsid w:val="00C041C0"/>
    <w:rsid w:val="00C05BEE"/>
    <w:rsid w:val="00C0665F"/>
    <w:rsid w:val="00C067CF"/>
    <w:rsid w:val="00C07A4D"/>
    <w:rsid w:val="00C105EE"/>
    <w:rsid w:val="00C10F7A"/>
    <w:rsid w:val="00C11809"/>
    <w:rsid w:val="00C125B7"/>
    <w:rsid w:val="00C12B13"/>
    <w:rsid w:val="00C12C00"/>
    <w:rsid w:val="00C1365C"/>
    <w:rsid w:val="00C13DCE"/>
    <w:rsid w:val="00C147B7"/>
    <w:rsid w:val="00C14C89"/>
    <w:rsid w:val="00C1649E"/>
    <w:rsid w:val="00C16B47"/>
    <w:rsid w:val="00C179EC"/>
    <w:rsid w:val="00C17A5B"/>
    <w:rsid w:val="00C17D90"/>
    <w:rsid w:val="00C20BD9"/>
    <w:rsid w:val="00C20F85"/>
    <w:rsid w:val="00C20FFE"/>
    <w:rsid w:val="00C21074"/>
    <w:rsid w:val="00C210BB"/>
    <w:rsid w:val="00C2136D"/>
    <w:rsid w:val="00C213F8"/>
    <w:rsid w:val="00C215F2"/>
    <w:rsid w:val="00C222AC"/>
    <w:rsid w:val="00C23671"/>
    <w:rsid w:val="00C23C7F"/>
    <w:rsid w:val="00C24540"/>
    <w:rsid w:val="00C256E3"/>
    <w:rsid w:val="00C25961"/>
    <w:rsid w:val="00C25B84"/>
    <w:rsid w:val="00C260A7"/>
    <w:rsid w:val="00C264A1"/>
    <w:rsid w:val="00C266C2"/>
    <w:rsid w:val="00C266DC"/>
    <w:rsid w:val="00C26B0C"/>
    <w:rsid w:val="00C30DD3"/>
    <w:rsid w:val="00C3147D"/>
    <w:rsid w:val="00C31DE8"/>
    <w:rsid w:val="00C32290"/>
    <w:rsid w:val="00C32781"/>
    <w:rsid w:val="00C32A00"/>
    <w:rsid w:val="00C32AE4"/>
    <w:rsid w:val="00C34659"/>
    <w:rsid w:val="00C34DB5"/>
    <w:rsid w:val="00C3520A"/>
    <w:rsid w:val="00C35D1F"/>
    <w:rsid w:val="00C3626C"/>
    <w:rsid w:val="00C36354"/>
    <w:rsid w:val="00C36FC0"/>
    <w:rsid w:val="00C375E4"/>
    <w:rsid w:val="00C41003"/>
    <w:rsid w:val="00C41ECD"/>
    <w:rsid w:val="00C42389"/>
    <w:rsid w:val="00C42A5B"/>
    <w:rsid w:val="00C42E4A"/>
    <w:rsid w:val="00C43A5F"/>
    <w:rsid w:val="00C442AB"/>
    <w:rsid w:val="00C44735"/>
    <w:rsid w:val="00C448B2"/>
    <w:rsid w:val="00C45350"/>
    <w:rsid w:val="00C45542"/>
    <w:rsid w:val="00C45AA8"/>
    <w:rsid w:val="00C47FC1"/>
    <w:rsid w:val="00C5027C"/>
    <w:rsid w:val="00C50F64"/>
    <w:rsid w:val="00C50FE4"/>
    <w:rsid w:val="00C52D25"/>
    <w:rsid w:val="00C551F8"/>
    <w:rsid w:val="00C55A44"/>
    <w:rsid w:val="00C55AE6"/>
    <w:rsid w:val="00C55FE4"/>
    <w:rsid w:val="00C56229"/>
    <w:rsid w:val="00C56C5E"/>
    <w:rsid w:val="00C56CBE"/>
    <w:rsid w:val="00C56D0A"/>
    <w:rsid w:val="00C56F16"/>
    <w:rsid w:val="00C56FB6"/>
    <w:rsid w:val="00C5743E"/>
    <w:rsid w:val="00C5774D"/>
    <w:rsid w:val="00C57757"/>
    <w:rsid w:val="00C57FCA"/>
    <w:rsid w:val="00C60A65"/>
    <w:rsid w:val="00C6102E"/>
    <w:rsid w:val="00C610B3"/>
    <w:rsid w:val="00C61FED"/>
    <w:rsid w:val="00C63659"/>
    <w:rsid w:val="00C638E3"/>
    <w:rsid w:val="00C640E2"/>
    <w:rsid w:val="00C641EE"/>
    <w:rsid w:val="00C64D83"/>
    <w:rsid w:val="00C67286"/>
    <w:rsid w:val="00C67C94"/>
    <w:rsid w:val="00C73243"/>
    <w:rsid w:val="00C73433"/>
    <w:rsid w:val="00C73FA6"/>
    <w:rsid w:val="00C74AA8"/>
    <w:rsid w:val="00C752F2"/>
    <w:rsid w:val="00C7531F"/>
    <w:rsid w:val="00C760C7"/>
    <w:rsid w:val="00C76FB8"/>
    <w:rsid w:val="00C77694"/>
    <w:rsid w:val="00C77BB1"/>
    <w:rsid w:val="00C801D1"/>
    <w:rsid w:val="00C80CDD"/>
    <w:rsid w:val="00C822F2"/>
    <w:rsid w:val="00C82758"/>
    <w:rsid w:val="00C827F4"/>
    <w:rsid w:val="00C828D9"/>
    <w:rsid w:val="00C83271"/>
    <w:rsid w:val="00C84840"/>
    <w:rsid w:val="00C84867"/>
    <w:rsid w:val="00C853F0"/>
    <w:rsid w:val="00C85433"/>
    <w:rsid w:val="00C85900"/>
    <w:rsid w:val="00C86191"/>
    <w:rsid w:val="00C8619F"/>
    <w:rsid w:val="00C871AD"/>
    <w:rsid w:val="00C8798A"/>
    <w:rsid w:val="00C905F8"/>
    <w:rsid w:val="00C913B3"/>
    <w:rsid w:val="00C91BA9"/>
    <w:rsid w:val="00C92E62"/>
    <w:rsid w:val="00C9345B"/>
    <w:rsid w:val="00C93F69"/>
    <w:rsid w:val="00C954CE"/>
    <w:rsid w:val="00C95746"/>
    <w:rsid w:val="00C96331"/>
    <w:rsid w:val="00C97417"/>
    <w:rsid w:val="00C97AFA"/>
    <w:rsid w:val="00CA03A1"/>
    <w:rsid w:val="00CA1728"/>
    <w:rsid w:val="00CA1930"/>
    <w:rsid w:val="00CA1E79"/>
    <w:rsid w:val="00CA1EAF"/>
    <w:rsid w:val="00CA1EDB"/>
    <w:rsid w:val="00CA216F"/>
    <w:rsid w:val="00CA2B5D"/>
    <w:rsid w:val="00CA315D"/>
    <w:rsid w:val="00CA4A91"/>
    <w:rsid w:val="00CA4DE6"/>
    <w:rsid w:val="00CA53C6"/>
    <w:rsid w:val="00CA7006"/>
    <w:rsid w:val="00CB06B4"/>
    <w:rsid w:val="00CB10D8"/>
    <w:rsid w:val="00CB1B9D"/>
    <w:rsid w:val="00CB1F6F"/>
    <w:rsid w:val="00CB22CC"/>
    <w:rsid w:val="00CB5827"/>
    <w:rsid w:val="00CB608B"/>
    <w:rsid w:val="00CB6268"/>
    <w:rsid w:val="00CB6400"/>
    <w:rsid w:val="00CB7268"/>
    <w:rsid w:val="00CB7D6E"/>
    <w:rsid w:val="00CB7DD5"/>
    <w:rsid w:val="00CC0785"/>
    <w:rsid w:val="00CC0A4A"/>
    <w:rsid w:val="00CC1900"/>
    <w:rsid w:val="00CC23AC"/>
    <w:rsid w:val="00CC2FC8"/>
    <w:rsid w:val="00CC57ED"/>
    <w:rsid w:val="00CC7501"/>
    <w:rsid w:val="00CD1F4E"/>
    <w:rsid w:val="00CD204E"/>
    <w:rsid w:val="00CD2F98"/>
    <w:rsid w:val="00CD3180"/>
    <w:rsid w:val="00CD3D4A"/>
    <w:rsid w:val="00CD5167"/>
    <w:rsid w:val="00CD5BA5"/>
    <w:rsid w:val="00CD7A01"/>
    <w:rsid w:val="00CE031D"/>
    <w:rsid w:val="00CE1405"/>
    <w:rsid w:val="00CE1D1D"/>
    <w:rsid w:val="00CE2262"/>
    <w:rsid w:val="00CE38D3"/>
    <w:rsid w:val="00CE403B"/>
    <w:rsid w:val="00CE49C8"/>
    <w:rsid w:val="00CE4DBF"/>
    <w:rsid w:val="00CE5104"/>
    <w:rsid w:val="00CE54C8"/>
    <w:rsid w:val="00CE590A"/>
    <w:rsid w:val="00CE756D"/>
    <w:rsid w:val="00CE7B16"/>
    <w:rsid w:val="00CE7BC2"/>
    <w:rsid w:val="00CE7E0E"/>
    <w:rsid w:val="00CE7E68"/>
    <w:rsid w:val="00CF04E0"/>
    <w:rsid w:val="00CF173F"/>
    <w:rsid w:val="00CF1A23"/>
    <w:rsid w:val="00CF1C9D"/>
    <w:rsid w:val="00CF1E14"/>
    <w:rsid w:val="00CF30D4"/>
    <w:rsid w:val="00CF37CA"/>
    <w:rsid w:val="00CF3E96"/>
    <w:rsid w:val="00CF401A"/>
    <w:rsid w:val="00CF54A5"/>
    <w:rsid w:val="00CF5ADD"/>
    <w:rsid w:val="00CF60F3"/>
    <w:rsid w:val="00CF6307"/>
    <w:rsid w:val="00CF671C"/>
    <w:rsid w:val="00CF6753"/>
    <w:rsid w:val="00CF7257"/>
    <w:rsid w:val="00CF7560"/>
    <w:rsid w:val="00CF7AD5"/>
    <w:rsid w:val="00CF7B3F"/>
    <w:rsid w:val="00CF7C2C"/>
    <w:rsid w:val="00D00288"/>
    <w:rsid w:val="00D00D16"/>
    <w:rsid w:val="00D00FE4"/>
    <w:rsid w:val="00D01EAC"/>
    <w:rsid w:val="00D023A1"/>
    <w:rsid w:val="00D0240C"/>
    <w:rsid w:val="00D05530"/>
    <w:rsid w:val="00D05ABA"/>
    <w:rsid w:val="00D06115"/>
    <w:rsid w:val="00D067C7"/>
    <w:rsid w:val="00D07272"/>
    <w:rsid w:val="00D07843"/>
    <w:rsid w:val="00D07A73"/>
    <w:rsid w:val="00D10CC0"/>
    <w:rsid w:val="00D1175C"/>
    <w:rsid w:val="00D12073"/>
    <w:rsid w:val="00D12EF4"/>
    <w:rsid w:val="00D15E6C"/>
    <w:rsid w:val="00D16DC9"/>
    <w:rsid w:val="00D170BB"/>
    <w:rsid w:val="00D17613"/>
    <w:rsid w:val="00D1766B"/>
    <w:rsid w:val="00D20771"/>
    <w:rsid w:val="00D20C1C"/>
    <w:rsid w:val="00D2412F"/>
    <w:rsid w:val="00D24407"/>
    <w:rsid w:val="00D246EF"/>
    <w:rsid w:val="00D24B5A"/>
    <w:rsid w:val="00D24C93"/>
    <w:rsid w:val="00D31020"/>
    <w:rsid w:val="00D310B9"/>
    <w:rsid w:val="00D339CF"/>
    <w:rsid w:val="00D33C67"/>
    <w:rsid w:val="00D3461D"/>
    <w:rsid w:val="00D35463"/>
    <w:rsid w:val="00D35502"/>
    <w:rsid w:val="00D35969"/>
    <w:rsid w:val="00D40333"/>
    <w:rsid w:val="00D40C6E"/>
    <w:rsid w:val="00D416C0"/>
    <w:rsid w:val="00D424B4"/>
    <w:rsid w:val="00D42A9A"/>
    <w:rsid w:val="00D43EF8"/>
    <w:rsid w:val="00D442B8"/>
    <w:rsid w:val="00D4513F"/>
    <w:rsid w:val="00D45EEF"/>
    <w:rsid w:val="00D46677"/>
    <w:rsid w:val="00D468CC"/>
    <w:rsid w:val="00D47031"/>
    <w:rsid w:val="00D47C0D"/>
    <w:rsid w:val="00D5080F"/>
    <w:rsid w:val="00D50988"/>
    <w:rsid w:val="00D50B4A"/>
    <w:rsid w:val="00D5130E"/>
    <w:rsid w:val="00D53D2C"/>
    <w:rsid w:val="00D54693"/>
    <w:rsid w:val="00D5563B"/>
    <w:rsid w:val="00D56431"/>
    <w:rsid w:val="00D56E6B"/>
    <w:rsid w:val="00D605FD"/>
    <w:rsid w:val="00D61220"/>
    <w:rsid w:val="00D61CF6"/>
    <w:rsid w:val="00D61F07"/>
    <w:rsid w:val="00D62256"/>
    <w:rsid w:val="00D62510"/>
    <w:rsid w:val="00D62773"/>
    <w:rsid w:val="00D63F61"/>
    <w:rsid w:val="00D652D8"/>
    <w:rsid w:val="00D653F8"/>
    <w:rsid w:val="00D65D75"/>
    <w:rsid w:val="00D6643A"/>
    <w:rsid w:val="00D66847"/>
    <w:rsid w:val="00D66F6C"/>
    <w:rsid w:val="00D6727C"/>
    <w:rsid w:val="00D67462"/>
    <w:rsid w:val="00D67513"/>
    <w:rsid w:val="00D67A65"/>
    <w:rsid w:val="00D67D49"/>
    <w:rsid w:val="00D67E8A"/>
    <w:rsid w:val="00D7010F"/>
    <w:rsid w:val="00D70490"/>
    <w:rsid w:val="00D705F7"/>
    <w:rsid w:val="00D7068A"/>
    <w:rsid w:val="00D71B25"/>
    <w:rsid w:val="00D726C9"/>
    <w:rsid w:val="00D73C9A"/>
    <w:rsid w:val="00D74268"/>
    <w:rsid w:val="00D74325"/>
    <w:rsid w:val="00D74EFF"/>
    <w:rsid w:val="00D755D3"/>
    <w:rsid w:val="00D76ED0"/>
    <w:rsid w:val="00D773F7"/>
    <w:rsid w:val="00D8006F"/>
    <w:rsid w:val="00D8053F"/>
    <w:rsid w:val="00D82A88"/>
    <w:rsid w:val="00D83B16"/>
    <w:rsid w:val="00D83FBC"/>
    <w:rsid w:val="00D8614A"/>
    <w:rsid w:val="00D86872"/>
    <w:rsid w:val="00D87027"/>
    <w:rsid w:val="00D872F8"/>
    <w:rsid w:val="00D8752C"/>
    <w:rsid w:val="00D87BB5"/>
    <w:rsid w:val="00D90168"/>
    <w:rsid w:val="00D906E3"/>
    <w:rsid w:val="00D91311"/>
    <w:rsid w:val="00D9237B"/>
    <w:rsid w:val="00D93EA3"/>
    <w:rsid w:val="00D944D5"/>
    <w:rsid w:val="00D94B98"/>
    <w:rsid w:val="00D94F92"/>
    <w:rsid w:val="00D9635B"/>
    <w:rsid w:val="00D96ACD"/>
    <w:rsid w:val="00D96C1B"/>
    <w:rsid w:val="00D973AB"/>
    <w:rsid w:val="00D97A52"/>
    <w:rsid w:val="00DA03D3"/>
    <w:rsid w:val="00DA0AE3"/>
    <w:rsid w:val="00DA0D55"/>
    <w:rsid w:val="00DA2416"/>
    <w:rsid w:val="00DA29A4"/>
    <w:rsid w:val="00DA3421"/>
    <w:rsid w:val="00DA3556"/>
    <w:rsid w:val="00DA5750"/>
    <w:rsid w:val="00DA5921"/>
    <w:rsid w:val="00DA60E2"/>
    <w:rsid w:val="00DA61C8"/>
    <w:rsid w:val="00DA61CD"/>
    <w:rsid w:val="00DA697E"/>
    <w:rsid w:val="00DA7FE5"/>
    <w:rsid w:val="00DB0123"/>
    <w:rsid w:val="00DB0723"/>
    <w:rsid w:val="00DB0C1A"/>
    <w:rsid w:val="00DB182D"/>
    <w:rsid w:val="00DB2140"/>
    <w:rsid w:val="00DB2AC8"/>
    <w:rsid w:val="00DB3A48"/>
    <w:rsid w:val="00DB3FFF"/>
    <w:rsid w:val="00DB44E0"/>
    <w:rsid w:val="00DB4ADA"/>
    <w:rsid w:val="00DB52E5"/>
    <w:rsid w:val="00DB59D9"/>
    <w:rsid w:val="00DB631F"/>
    <w:rsid w:val="00DB6329"/>
    <w:rsid w:val="00DB63ED"/>
    <w:rsid w:val="00DB6BC9"/>
    <w:rsid w:val="00DB70EF"/>
    <w:rsid w:val="00DB72A8"/>
    <w:rsid w:val="00DB750C"/>
    <w:rsid w:val="00DC0185"/>
    <w:rsid w:val="00DC03E8"/>
    <w:rsid w:val="00DC07D5"/>
    <w:rsid w:val="00DC0A8A"/>
    <w:rsid w:val="00DC0E59"/>
    <w:rsid w:val="00DC0FE4"/>
    <w:rsid w:val="00DC1007"/>
    <w:rsid w:val="00DC1A4C"/>
    <w:rsid w:val="00DC1FA2"/>
    <w:rsid w:val="00DC209D"/>
    <w:rsid w:val="00DC2BF3"/>
    <w:rsid w:val="00DC50D0"/>
    <w:rsid w:val="00DC544F"/>
    <w:rsid w:val="00DC5BB4"/>
    <w:rsid w:val="00DC696E"/>
    <w:rsid w:val="00DC7C4A"/>
    <w:rsid w:val="00DD0B8F"/>
    <w:rsid w:val="00DD2E7A"/>
    <w:rsid w:val="00DD3460"/>
    <w:rsid w:val="00DD3EA2"/>
    <w:rsid w:val="00DD5010"/>
    <w:rsid w:val="00DD5142"/>
    <w:rsid w:val="00DD590D"/>
    <w:rsid w:val="00DD5958"/>
    <w:rsid w:val="00DD6509"/>
    <w:rsid w:val="00DE0764"/>
    <w:rsid w:val="00DE1AC4"/>
    <w:rsid w:val="00DE1BF1"/>
    <w:rsid w:val="00DE1CDB"/>
    <w:rsid w:val="00DE24F8"/>
    <w:rsid w:val="00DE2A76"/>
    <w:rsid w:val="00DE3E36"/>
    <w:rsid w:val="00DE4654"/>
    <w:rsid w:val="00DE4BA6"/>
    <w:rsid w:val="00DE5962"/>
    <w:rsid w:val="00DE6C01"/>
    <w:rsid w:val="00DE70D6"/>
    <w:rsid w:val="00DF14E1"/>
    <w:rsid w:val="00DF228D"/>
    <w:rsid w:val="00DF22FD"/>
    <w:rsid w:val="00DF26AF"/>
    <w:rsid w:val="00DF273E"/>
    <w:rsid w:val="00DF394C"/>
    <w:rsid w:val="00DF5EDE"/>
    <w:rsid w:val="00DF7470"/>
    <w:rsid w:val="00E002A1"/>
    <w:rsid w:val="00E010F9"/>
    <w:rsid w:val="00E01238"/>
    <w:rsid w:val="00E0125F"/>
    <w:rsid w:val="00E02FB1"/>
    <w:rsid w:val="00E030D7"/>
    <w:rsid w:val="00E031D8"/>
    <w:rsid w:val="00E03310"/>
    <w:rsid w:val="00E03535"/>
    <w:rsid w:val="00E036CB"/>
    <w:rsid w:val="00E04B29"/>
    <w:rsid w:val="00E04B87"/>
    <w:rsid w:val="00E04D63"/>
    <w:rsid w:val="00E0550B"/>
    <w:rsid w:val="00E06A07"/>
    <w:rsid w:val="00E0787E"/>
    <w:rsid w:val="00E1042A"/>
    <w:rsid w:val="00E113DF"/>
    <w:rsid w:val="00E11777"/>
    <w:rsid w:val="00E11D50"/>
    <w:rsid w:val="00E11DBD"/>
    <w:rsid w:val="00E14206"/>
    <w:rsid w:val="00E1446B"/>
    <w:rsid w:val="00E1475D"/>
    <w:rsid w:val="00E14D62"/>
    <w:rsid w:val="00E157FC"/>
    <w:rsid w:val="00E15E66"/>
    <w:rsid w:val="00E163DA"/>
    <w:rsid w:val="00E16692"/>
    <w:rsid w:val="00E20A68"/>
    <w:rsid w:val="00E20B04"/>
    <w:rsid w:val="00E21593"/>
    <w:rsid w:val="00E221CA"/>
    <w:rsid w:val="00E22FC2"/>
    <w:rsid w:val="00E23838"/>
    <w:rsid w:val="00E23927"/>
    <w:rsid w:val="00E24650"/>
    <w:rsid w:val="00E24AF1"/>
    <w:rsid w:val="00E25131"/>
    <w:rsid w:val="00E25991"/>
    <w:rsid w:val="00E25E29"/>
    <w:rsid w:val="00E276DB"/>
    <w:rsid w:val="00E302DC"/>
    <w:rsid w:val="00E306F6"/>
    <w:rsid w:val="00E308EC"/>
    <w:rsid w:val="00E30B47"/>
    <w:rsid w:val="00E30F65"/>
    <w:rsid w:val="00E32025"/>
    <w:rsid w:val="00E32899"/>
    <w:rsid w:val="00E32DF3"/>
    <w:rsid w:val="00E33490"/>
    <w:rsid w:val="00E334BE"/>
    <w:rsid w:val="00E33E2E"/>
    <w:rsid w:val="00E34C27"/>
    <w:rsid w:val="00E3501D"/>
    <w:rsid w:val="00E354FA"/>
    <w:rsid w:val="00E35888"/>
    <w:rsid w:val="00E35E77"/>
    <w:rsid w:val="00E36015"/>
    <w:rsid w:val="00E3718D"/>
    <w:rsid w:val="00E37EE6"/>
    <w:rsid w:val="00E37FE7"/>
    <w:rsid w:val="00E391AE"/>
    <w:rsid w:val="00E40F13"/>
    <w:rsid w:val="00E414FB"/>
    <w:rsid w:val="00E41643"/>
    <w:rsid w:val="00E41ABA"/>
    <w:rsid w:val="00E42302"/>
    <w:rsid w:val="00E43D8D"/>
    <w:rsid w:val="00E44042"/>
    <w:rsid w:val="00E44E55"/>
    <w:rsid w:val="00E450C7"/>
    <w:rsid w:val="00E45B49"/>
    <w:rsid w:val="00E45BD4"/>
    <w:rsid w:val="00E46277"/>
    <w:rsid w:val="00E46E3D"/>
    <w:rsid w:val="00E47F74"/>
    <w:rsid w:val="00E503BD"/>
    <w:rsid w:val="00E503D5"/>
    <w:rsid w:val="00E507A6"/>
    <w:rsid w:val="00E50977"/>
    <w:rsid w:val="00E515CF"/>
    <w:rsid w:val="00E52056"/>
    <w:rsid w:val="00E5212B"/>
    <w:rsid w:val="00E53D7B"/>
    <w:rsid w:val="00E555E3"/>
    <w:rsid w:val="00E55A34"/>
    <w:rsid w:val="00E56026"/>
    <w:rsid w:val="00E56BB6"/>
    <w:rsid w:val="00E5739B"/>
    <w:rsid w:val="00E60276"/>
    <w:rsid w:val="00E60513"/>
    <w:rsid w:val="00E62601"/>
    <w:rsid w:val="00E62C14"/>
    <w:rsid w:val="00E635EC"/>
    <w:rsid w:val="00E63A65"/>
    <w:rsid w:val="00E63F52"/>
    <w:rsid w:val="00E64112"/>
    <w:rsid w:val="00E65126"/>
    <w:rsid w:val="00E65213"/>
    <w:rsid w:val="00E65580"/>
    <w:rsid w:val="00E6577E"/>
    <w:rsid w:val="00E65914"/>
    <w:rsid w:val="00E66542"/>
    <w:rsid w:val="00E66CB0"/>
    <w:rsid w:val="00E706E3"/>
    <w:rsid w:val="00E716CA"/>
    <w:rsid w:val="00E7192C"/>
    <w:rsid w:val="00E71CA9"/>
    <w:rsid w:val="00E71FBA"/>
    <w:rsid w:val="00E7362C"/>
    <w:rsid w:val="00E736E9"/>
    <w:rsid w:val="00E73733"/>
    <w:rsid w:val="00E7391D"/>
    <w:rsid w:val="00E73BC5"/>
    <w:rsid w:val="00E745F5"/>
    <w:rsid w:val="00E7472B"/>
    <w:rsid w:val="00E74A21"/>
    <w:rsid w:val="00E74BB8"/>
    <w:rsid w:val="00E74E86"/>
    <w:rsid w:val="00E75D13"/>
    <w:rsid w:val="00E7617F"/>
    <w:rsid w:val="00E76324"/>
    <w:rsid w:val="00E76F46"/>
    <w:rsid w:val="00E7708D"/>
    <w:rsid w:val="00E77306"/>
    <w:rsid w:val="00E777A3"/>
    <w:rsid w:val="00E8026E"/>
    <w:rsid w:val="00E812F5"/>
    <w:rsid w:val="00E86139"/>
    <w:rsid w:val="00E8644A"/>
    <w:rsid w:val="00E864E1"/>
    <w:rsid w:val="00E8691E"/>
    <w:rsid w:val="00E86ADE"/>
    <w:rsid w:val="00E86E80"/>
    <w:rsid w:val="00E876BD"/>
    <w:rsid w:val="00E8775F"/>
    <w:rsid w:val="00E87A1A"/>
    <w:rsid w:val="00E9033F"/>
    <w:rsid w:val="00E90677"/>
    <w:rsid w:val="00E916C1"/>
    <w:rsid w:val="00E92483"/>
    <w:rsid w:val="00E92671"/>
    <w:rsid w:val="00E9290D"/>
    <w:rsid w:val="00E93AAD"/>
    <w:rsid w:val="00E942AC"/>
    <w:rsid w:val="00E9460E"/>
    <w:rsid w:val="00E94DE6"/>
    <w:rsid w:val="00E958E1"/>
    <w:rsid w:val="00E95E5F"/>
    <w:rsid w:val="00E96831"/>
    <w:rsid w:val="00E96A26"/>
    <w:rsid w:val="00EA0155"/>
    <w:rsid w:val="00EA0B40"/>
    <w:rsid w:val="00EA0DE2"/>
    <w:rsid w:val="00EA1561"/>
    <w:rsid w:val="00EA1C06"/>
    <w:rsid w:val="00EA2D67"/>
    <w:rsid w:val="00EA302C"/>
    <w:rsid w:val="00EA33B0"/>
    <w:rsid w:val="00EA38D6"/>
    <w:rsid w:val="00EA464E"/>
    <w:rsid w:val="00EA5BE7"/>
    <w:rsid w:val="00EA5FE7"/>
    <w:rsid w:val="00EA6B5C"/>
    <w:rsid w:val="00EA7003"/>
    <w:rsid w:val="00EA773E"/>
    <w:rsid w:val="00EA78F8"/>
    <w:rsid w:val="00EB03AF"/>
    <w:rsid w:val="00EB18E9"/>
    <w:rsid w:val="00EB2103"/>
    <w:rsid w:val="00EB33B2"/>
    <w:rsid w:val="00EB513B"/>
    <w:rsid w:val="00EB53D6"/>
    <w:rsid w:val="00EB6407"/>
    <w:rsid w:val="00EB6FFF"/>
    <w:rsid w:val="00EB71C2"/>
    <w:rsid w:val="00EB7AD1"/>
    <w:rsid w:val="00EC087C"/>
    <w:rsid w:val="00EC14BA"/>
    <w:rsid w:val="00EC17D4"/>
    <w:rsid w:val="00EC2DB6"/>
    <w:rsid w:val="00EC3206"/>
    <w:rsid w:val="00EC4865"/>
    <w:rsid w:val="00EC65A2"/>
    <w:rsid w:val="00ED06C5"/>
    <w:rsid w:val="00ED183B"/>
    <w:rsid w:val="00ED1AA6"/>
    <w:rsid w:val="00ED2189"/>
    <w:rsid w:val="00ED22A1"/>
    <w:rsid w:val="00ED2DF4"/>
    <w:rsid w:val="00ED35ED"/>
    <w:rsid w:val="00ED4D9D"/>
    <w:rsid w:val="00ED4F4A"/>
    <w:rsid w:val="00ED6BA5"/>
    <w:rsid w:val="00ED6CB5"/>
    <w:rsid w:val="00ED75B8"/>
    <w:rsid w:val="00EE09CF"/>
    <w:rsid w:val="00EE1F47"/>
    <w:rsid w:val="00EE2472"/>
    <w:rsid w:val="00EE2F47"/>
    <w:rsid w:val="00EE3961"/>
    <w:rsid w:val="00EE42B7"/>
    <w:rsid w:val="00EE496F"/>
    <w:rsid w:val="00EE4E08"/>
    <w:rsid w:val="00EE62DC"/>
    <w:rsid w:val="00EE66E0"/>
    <w:rsid w:val="00EE6788"/>
    <w:rsid w:val="00EE6A2E"/>
    <w:rsid w:val="00EE6E80"/>
    <w:rsid w:val="00EF183E"/>
    <w:rsid w:val="00EF1BB2"/>
    <w:rsid w:val="00EF2005"/>
    <w:rsid w:val="00EF231C"/>
    <w:rsid w:val="00EF264E"/>
    <w:rsid w:val="00EF2712"/>
    <w:rsid w:val="00EF2B7E"/>
    <w:rsid w:val="00EF3B1F"/>
    <w:rsid w:val="00EF4BB6"/>
    <w:rsid w:val="00EF4D7F"/>
    <w:rsid w:val="00EF4E9C"/>
    <w:rsid w:val="00EF5352"/>
    <w:rsid w:val="00EF5616"/>
    <w:rsid w:val="00EF579A"/>
    <w:rsid w:val="00EF683E"/>
    <w:rsid w:val="00EF78E0"/>
    <w:rsid w:val="00F01245"/>
    <w:rsid w:val="00F0192B"/>
    <w:rsid w:val="00F01C5C"/>
    <w:rsid w:val="00F01D3A"/>
    <w:rsid w:val="00F01E36"/>
    <w:rsid w:val="00F031AC"/>
    <w:rsid w:val="00F04EE0"/>
    <w:rsid w:val="00F0592A"/>
    <w:rsid w:val="00F05C7B"/>
    <w:rsid w:val="00F07C4A"/>
    <w:rsid w:val="00F1086B"/>
    <w:rsid w:val="00F111D2"/>
    <w:rsid w:val="00F11642"/>
    <w:rsid w:val="00F1191A"/>
    <w:rsid w:val="00F12726"/>
    <w:rsid w:val="00F127A5"/>
    <w:rsid w:val="00F13A83"/>
    <w:rsid w:val="00F158F7"/>
    <w:rsid w:val="00F16121"/>
    <w:rsid w:val="00F16D4C"/>
    <w:rsid w:val="00F20536"/>
    <w:rsid w:val="00F20D9C"/>
    <w:rsid w:val="00F20EB4"/>
    <w:rsid w:val="00F226D7"/>
    <w:rsid w:val="00F22884"/>
    <w:rsid w:val="00F23A14"/>
    <w:rsid w:val="00F240B2"/>
    <w:rsid w:val="00F251CE"/>
    <w:rsid w:val="00F27F9C"/>
    <w:rsid w:val="00F27FF5"/>
    <w:rsid w:val="00F30933"/>
    <w:rsid w:val="00F32E07"/>
    <w:rsid w:val="00F33299"/>
    <w:rsid w:val="00F334AC"/>
    <w:rsid w:val="00F33637"/>
    <w:rsid w:val="00F3388A"/>
    <w:rsid w:val="00F3409E"/>
    <w:rsid w:val="00F34221"/>
    <w:rsid w:val="00F342D2"/>
    <w:rsid w:val="00F3479F"/>
    <w:rsid w:val="00F3541C"/>
    <w:rsid w:val="00F3649C"/>
    <w:rsid w:val="00F36DD3"/>
    <w:rsid w:val="00F36E2C"/>
    <w:rsid w:val="00F40788"/>
    <w:rsid w:val="00F40FA9"/>
    <w:rsid w:val="00F41035"/>
    <w:rsid w:val="00F4106F"/>
    <w:rsid w:val="00F4181F"/>
    <w:rsid w:val="00F42435"/>
    <w:rsid w:val="00F427C8"/>
    <w:rsid w:val="00F436BE"/>
    <w:rsid w:val="00F439D5"/>
    <w:rsid w:val="00F43D7A"/>
    <w:rsid w:val="00F44719"/>
    <w:rsid w:val="00F44A44"/>
    <w:rsid w:val="00F45A5F"/>
    <w:rsid w:val="00F5325C"/>
    <w:rsid w:val="00F54589"/>
    <w:rsid w:val="00F55B69"/>
    <w:rsid w:val="00F566D7"/>
    <w:rsid w:val="00F602E3"/>
    <w:rsid w:val="00F619EB"/>
    <w:rsid w:val="00F62415"/>
    <w:rsid w:val="00F63C43"/>
    <w:rsid w:val="00F64040"/>
    <w:rsid w:val="00F64180"/>
    <w:rsid w:val="00F64B8E"/>
    <w:rsid w:val="00F64E0C"/>
    <w:rsid w:val="00F65C6B"/>
    <w:rsid w:val="00F65E1C"/>
    <w:rsid w:val="00F6609A"/>
    <w:rsid w:val="00F668F8"/>
    <w:rsid w:val="00F66A10"/>
    <w:rsid w:val="00F67755"/>
    <w:rsid w:val="00F6788A"/>
    <w:rsid w:val="00F67DC6"/>
    <w:rsid w:val="00F71C03"/>
    <w:rsid w:val="00F72A59"/>
    <w:rsid w:val="00F73021"/>
    <w:rsid w:val="00F74289"/>
    <w:rsid w:val="00F744F2"/>
    <w:rsid w:val="00F75D47"/>
    <w:rsid w:val="00F773B5"/>
    <w:rsid w:val="00F77440"/>
    <w:rsid w:val="00F775B6"/>
    <w:rsid w:val="00F80474"/>
    <w:rsid w:val="00F80AEF"/>
    <w:rsid w:val="00F8114E"/>
    <w:rsid w:val="00F81596"/>
    <w:rsid w:val="00F81874"/>
    <w:rsid w:val="00F81A0A"/>
    <w:rsid w:val="00F81C90"/>
    <w:rsid w:val="00F81E16"/>
    <w:rsid w:val="00F822A6"/>
    <w:rsid w:val="00F8286D"/>
    <w:rsid w:val="00F846C4"/>
    <w:rsid w:val="00F84735"/>
    <w:rsid w:val="00F85377"/>
    <w:rsid w:val="00F85C70"/>
    <w:rsid w:val="00F85F25"/>
    <w:rsid w:val="00F87E1E"/>
    <w:rsid w:val="00F87E2D"/>
    <w:rsid w:val="00F9043A"/>
    <w:rsid w:val="00F9044A"/>
    <w:rsid w:val="00F90CF4"/>
    <w:rsid w:val="00F916A8"/>
    <w:rsid w:val="00F91AD8"/>
    <w:rsid w:val="00F924B9"/>
    <w:rsid w:val="00F92DC9"/>
    <w:rsid w:val="00F936C2"/>
    <w:rsid w:val="00F939BB"/>
    <w:rsid w:val="00F93FB6"/>
    <w:rsid w:val="00F9475A"/>
    <w:rsid w:val="00F94E22"/>
    <w:rsid w:val="00F9510E"/>
    <w:rsid w:val="00F955AD"/>
    <w:rsid w:val="00F959F2"/>
    <w:rsid w:val="00F962FA"/>
    <w:rsid w:val="00F9640A"/>
    <w:rsid w:val="00F96E66"/>
    <w:rsid w:val="00F97058"/>
    <w:rsid w:val="00FA04EB"/>
    <w:rsid w:val="00FA0AE9"/>
    <w:rsid w:val="00FA113A"/>
    <w:rsid w:val="00FA190F"/>
    <w:rsid w:val="00FA2F7B"/>
    <w:rsid w:val="00FA392A"/>
    <w:rsid w:val="00FA4DE6"/>
    <w:rsid w:val="00FA4EF5"/>
    <w:rsid w:val="00FA5086"/>
    <w:rsid w:val="00FA54EE"/>
    <w:rsid w:val="00FA558B"/>
    <w:rsid w:val="00FA714E"/>
    <w:rsid w:val="00FA7681"/>
    <w:rsid w:val="00FB02B2"/>
    <w:rsid w:val="00FB2C72"/>
    <w:rsid w:val="00FB3F62"/>
    <w:rsid w:val="00FB4D31"/>
    <w:rsid w:val="00FB5D29"/>
    <w:rsid w:val="00FB79CA"/>
    <w:rsid w:val="00FB7FCA"/>
    <w:rsid w:val="00FC0036"/>
    <w:rsid w:val="00FC07D9"/>
    <w:rsid w:val="00FC1AC3"/>
    <w:rsid w:val="00FC1BAB"/>
    <w:rsid w:val="00FC1E31"/>
    <w:rsid w:val="00FC202E"/>
    <w:rsid w:val="00FC3067"/>
    <w:rsid w:val="00FC3694"/>
    <w:rsid w:val="00FC5C64"/>
    <w:rsid w:val="00FC767D"/>
    <w:rsid w:val="00FD1699"/>
    <w:rsid w:val="00FD2008"/>
    <w:rsid w:val="00FD285B"/>
    <w:rsid w:val="00FD2CE2"/>
    <w:rsid w:val="00FD354E"/>
    <w:rsid w:val="00FD3B86"/>
    <w:rsid w:val="00FD3C5C"/>
    <w:rsid w:val="00FD4DC8"/>
    <w:rsid w:val="00FD64ED"/>
    <w:rsid w:val="00FD696B"/>
    <w:rsid w:val="00FD6CC8"/>
    <w:rsid w:val="00FD74DF"/>
    <w:rsid w:val="00FD7630"/>
    <w:rsid w:val="00FD7A2C"/>
    <w:rsid w:val="00FE03E4"/>
    <w:rsid w:val="00FE086A"/>
    <w:rsid w:val="00FE16CA"/>
    <w:rsid w:val="00FE2190"/>
    <w:rsid w:val="00FE3046"/>
    <w:rsid w:val="00FE3532"/>
    <w:rsid w:val="00FE42DD"/>
    <w:rsid w:val="00FE4CC0"/>
    <w:rsid w:val="00FE54AD"/>
    <w:rsid w:val="00FE56E4"/>
    <w:rsid w:val="00FE5B5B"/>
    <w:rsid w:val="00FF16FA"/>
    <w:rsid w:val="00FF2DA5"/>
    <w:rsid w:val="00FF3841"/>
    <w:rsid w:val="00FF4AAD"/>
    <w:rsid w:val="00FF4E5A"/>
    <w:rsid w:val="00FF612E"/>
    <w:rsid w:val="00FF6906"/>
    <w:rsid w:val="00FF782C"/>
    <w:rsid w:val="021393FE"/>
    <w:rsid w:val="02401DB5"/>
    <w:rsid w:val="02A9930C"/>
    <w:rsid w:val="03572A27"/>
    <w:rsid w:val="039990F6"/>
    <w:rsid w:val="0410BA61"/>
    <w:rsid w:val="042F05D0"/>
    <w:rsid w:val="04760651"/>
    <w:rsid w:val="04EF7252"/>
    <w:rsid w:val="055DE6CD"/>
    <w:rsid w:val="058301D1"/>
    <w:rsid w:val="05A0FB7A"/>
    <w:rsid w:val="05B3B748"/>
    <w:rsid w:val="05BE70C5"/>
    <w:rsid w:val="05E4CF63"/>
    <w:rsid w:val="05FAF2BE"/>
    <w:rsid w:val="0602AB47"/>
    <w:rsid w:val="0629AE62"/>
    <w:rsid w:val="062DB031"/>
    <w:rsid w:val="06384F15"/>
    <w:rsid w:val="063B4FF6"/>
    <w:rsid w:val="06667329"/>
    <w:rsid w:val="0685B8C0"/>
    <w:rsid w:val="06883622"/>
    <w:rsid w:val="06C3E71B"/>
    <w:rsid w:val="06E7340F"/>
    <w:rsid w:val="079DCB16"/>
    <w:rsid w:val="07EABF16"/>
    <w:rsid w:val="08046FE9"/>
    <w:rsid w:val="0812C4DB"/>
    <w:rsid w:val="084E980F"/>
    <w:rsid w:val="08C2E8D9"/>
    <w:rsid w:val="08EED885"/>
    <w:rsid w:val="09403849"/>
    <w:rsid w:val="096419B6"/>
    <w:rsid w:val="09E10B9B"/>
    <w:rsid w:val="0A42320E"/>
    <w:rsid w:val="0AEB00D4"/>
    <w:rsid w:val="0AFA749C"/>
    <w:rsid w:val="0B8C0BD4"/>
    <w:rsid w:val="0B9DA520"/>
    <w:rsid w:val="0BD47DA2"/>
    <w:rsid w:val="0BFDA1A7"/>
    <w:rsid w:val="0C05F4BB"/>
    <w:rsid w:val="0C249673"/>
    <w:rsid w:val="0C63DCD9"/>
    <w:rsid w:val="0C8A1F61"/>
    <w:rsid w:val="0CECD56D"/>
    <w:rsid w:val="0D260E48"/>
    <w:rsid w:val="0D30EF44"/>
    <w:rsid w:val="0D377D9E"/>
    <w:rsid w:val="0D53DE45"/>
    <w:rsid w:val="0D8A6E1B"/>
    <w:rsid w:val="0DA13F9D"/>
    <w:rsid w:val="0DA39848"/>
    <w:rsid w:val="0DE71C1F"/>
    <w:rsid w:val="0DE9794E"/>
    <w:rsid w:val="0DF994A3"/>
    <w:rsid w:val="0E07C412"/>
    <w:rsid w:val="0E198797"/>
    <w:rsid w:val="0E36ADB5"/>
    <w:rsid w:val="0EB82790"/>
    <w:rsid w:val="0F1046B8"/>
    <w:rsid w:val="0F21275B"/>
    <w:rsid w:val="0F5CD3B7"/>
    <w:rsid w:val="0F68AFB8"/>
    <w:rsid w:val="0FD52CE2"/>
    <w:rsid w:val="10556516"/>
    <w:rsid w:val="1092B171"/>
    <w:rsid w:val="10A185F9"/>
    <w:rsid w:val="10B80362"/>
    <w:rsid w:val="10FDACD2"/>
    <w:rsid w:val="111E17D9"/>
    <w:rsid w:val="1154769B"/>
    <w:rsid w:val="116375AF"/>
    <w:rsid w:val="11A36258"/>
    <w:rsid w:val="11B51038"/>
    <w:rsid w:val="124E16AB"/>
    <w:rsid w:val="1287D64C"/>
    <w:rsid w:val="12E29833"/>
    <w:rsid w:val="13066939"/>
    <w:rsid w:val="134749D2"/>
    <w:rsid w:val="136F087C"/>
    <w:rsid w:val="13CB5A46"/>
    <w:rsid w:val="13F8D358"/>
    <w:rsid w:val="14748376"/>
    <w:rsid w:val="149EE073"/>
    <w:rsid w:val="15085366"/>
    <w:rsid w:val="1513B7AE"/>
    <w:rsid w:val="15342382"/>
    <w:rsid w:val="15554ED1"/>
    <w:rsid w:val="15DBB58E"/>
    <w:rsid w:val="15E87998"/>
    <w:rsid w:val="15EA5775"/>
    <w:rsid w:val="165D6C6F"/>
    <w:rsid w:val="16CC0744"/>
    <w:rsid w:val="1750B389"/>
    <w:rsid w:val="175C4EC5"/>
    <w:rsid w:val="17C64CA2"/>
    <w:rsid w:val="17EBA52B"/>
    <w:rsid w:val="184ED07A"/>
    <w:rsid w:val="1866B0AF"/>
    <w:rsid w:val="18D7D992"/>
    <w:rsid w:val="18EE06DC"/>
    <w:rsid w:val="18F5D617"/>
    <w:rsid w:val="195E2631"/>
    <w:rsid w:val="195E4763"/>
    <w:rsid w:val="1A884819"/>
    <w:rsid w:val="1AC39782"/>
    <w:rsid w:val="1ADE1F2B"/>
    <w:rsid w:val="1AF70366"/>
    <w:rsid w:val="1B3CD095"/>
    <w:rsid w:val="1B536556"/>
    <w:rsid w:val="1B815F60"/>
    <w:rsid w:val="1BD3E298"/>
    <w:rsid w:val="1BE8BC7A"/>
    <w:rsid w:val="1C2206C8"/>
    <w:rsid w:val="1C334B0D"/>
    <w:rsid w:val="1C4848D6"/>
    <w:rsid w:val="1C4B0175"/>
    <w:rsid w:val="1C892E50"/>
    <w:rsid w:val="1C8A9D56"/>
    <w:rsid w:val="1CA786D6"/>
    <w:rsid w:val="1CD81A73"/>
    <w:rsid w:val="1D0BE94A"/>
    <w:rsid w:val="1D6BDB99"/>
    <w:rsid w:val="1DA38154"/>
    <w:rsid w:val="1DB802B6"/>
    <w:rsid w:val="1E232D82"/>
    <w:rsid w:val="1E5834C9"/>
    <w:rsid w:val="1E5A32EC"/>
    <w:rsid w:val="1EBFA2A5"/>
    <w:rsid w:val="1FA0089E"/>
    <w:rsid w:val="1FE9FE36"/>
    <w:rsid w:val="2036D288"/>
    <w:rsid w:val="2076C9BB"/>
    <w:rsid w:val="210CB5A0"/>
    <w:rsid w:val="21645342"/>
    <w:rsid w:val="21950F24"/>
    <w:rsid w:val="2275B018"/>
    <w:rsid w:val="229D554D"/>
    <w:rsid w:val="233F4AE5"/>
    <w:rsid w:val="23535888"/>
    <w:rsid w:val="237843B2"/>
    <w:rsid w:val="237BCFE5"/>
    <w:rsid w:val="238C15B7"/>
    <w:rsid w:val="23B9776A"/>
    <w:rsid w:val="23C206B5"/>
    <w:rsid w:val="23D5B754"/>
    <w:rsid w:val="23FABB9A"/>
    <w:rsid w:val="240622CB"/>
    <w:rsid w:val="241048C5"/>
    <w:rsid w:val="243538D6"/>
    <w:rsid w:val="244070B9"/>
    <w:rsid w:val="24A2ACDE"/>
    <w:rsid w:val="24A523C2"/>
    <w:rsid w:val="250298D4"/>
    <w:rsid w:val="251C1385"/>
    <w:rsid w:val="2526672F"/>
    <w:rsid w:val="254CBE0B"/>
    <w:rsid w:val="25965913"/>
    <w:rsid w:val="25A2D3FF"/>
    <w:rsid w:val="25C9EE05"/>
    <w:rsid w:val="25DD23A9"/>
    <w:rsid w:val="25E19779"/>
    <w:rsid w:val="26323692"/>
    <w:rsid w:val="2652679A"/>
    <w:rsid w:val="265EB3F4"/>
    <w:rsid w:val="27213EC0"/>
    <w:rsid w:val="2761B611"/>
    <w:rsid w:val="27625CDE"/>
    <w:rsid w:val="276607C3"/>
    <w:rsid w:val="27726E19"/>
    <w:rsid w:val="277B5334"/>
    <w:rsid w:val="277C95B3"/>
    <w:rsid w:val="27BF8103"/>
    <w:rsid w:val="27EC93C6"/>
    <w:rsid w:val="2803782F"/>
    <w:rsid w:val="28132A2E"/>
    <w:rsid w:val="28297E04"/>
    <w:rsid w:val="28A96CFE"/>
    <w:rsid w:val="28C185D9"/>
    <w:rsid w:val="28E57023"/>
    <w:rsid w:val="28F247A3"/>
    <w:rsid w:val="29BE3AFA"/>
    <w:rsid w:val="2A373975"/>
    <w:rsid w:val="2A59E5B5"/>
    <w:rsid w:val="2A8528DF"/>
    <w:rsid w:val="2A916011"/>
    <w:rsid w:val="2ADCE7AC"/>
    <w:rsid w:val="2B4510B1"/>
    <w:rsid w:val="2B5CD14C"/>
    <w:rsid w:val="2B8A3138"/>
    <w:rsid w:val="2C05B915"/>
    <w:rsid w:val="2C085E78"/>
    <w:rsid w:val="2C54B38A"/>
    <w:rsid w:val="2C6F6C26"/>
    <w:rsid w:val="2D0D947C"/>
    <w:rsid w:val="2D3C3ACD"/>
    <w:rsid w:val="2D6F39AE"/>
    <w:rsid w:val="2DA14FDF"/>
    <w:rsid w:val="2DA25A47"/>
    <w:rsid w:val="2DBE1B80"/>
    <w:rsid w:val="2DDC9BDB"/>
    <w:rsid w:val="2E0A951E"/>
    <w:rsid w:val="2E6AB60F"/>
    <w:rsid w:val="2E7F7AC9"/>
    <w:rsid w:val="2E8922AC"/>
    <w:rsid w:val="2EC7297D"/>
    <w:rsid w:val="2ECCE255"/>
    <w:rsid w:val="2F70E05C"/>
    <w:rsid w:val="2F9F4791"/>
    <w:rsid w:val="2FB875DA"/>
    <w:rsid w:val="30161865"/>
    <w:rsid w:val="30873526"/>
    <w:rsid w:val="3089A77D"/>
    <w:rsid w:val="30C749A8"/>
    <w:rsid w:val="314A0C71"/>
    <w:rsid w:val="3150BBC5"/>
    <w:rsid w:val="3159F8E1"/>
    <w:rsid w:val="315D52D3"/>
    <w:rsid w:val="3180D8D8"/>
    <w:rsid w:val="319DAC2D"/>
    <w:rsid w:val="31B70DB2"/>
    <w:rsid w:val="31E3DA40"/>
    <w:rsid w:val="31F10E1A"/>
    <w:rsid w:val="3222E774"/>
    <w:rsid w:val="325459F2"/>
    <w:rsid w:val="32B0CF69"/>
    <w:rsid w:val="32B3CA22"/>
    <w:rsid w:val="32E22A03"/>
    <w:rsid w:val="332D45E0"/>
    <w:rsid w:val="3348EFE8"/>
    <w:rsid w:val="33706738"/>
    <w:rsid w:val="337CDDC4"/>
    <w:rsid w:val="33DA88AC"/>
    <w:rsid w:val="33F42B9D"/>
    <w:rsid w:val="33F6AC85"/>
    <w:rsid w:val="34605451"/>
    <w:rsid w:val="34643F9A"/>
    <w:rsid w:val="3487ABCF"/>
    <w:rsid w:val="34ABF02C"/>
    <w:rsid w:val="34DF8F3A"/>
    <w:rsid w:val="34F79014"/>
    <w:rsid w:val="35176EC1"/>
    <w:rsid w:val="352DFD74"/>
    <w:rsid w:val="35E9B292"/>
    <w:rsid w:val="363FC020"/>
    <w:rsid w:val="365E97B5"/>
    <w:rsid w:val="3667E87B"/>
    <w:rsid w:val="3667ECC2"/>
    <w:rsid w:val="369EAD3F"/>
    <w:rsid w:val="370D2150"/>
    <w:rsid w:val="3714FDE1"/>
    <w:rsid w:val="3720E013"/>
    <w:rsid w:val="37249BB9"/>
    <w:rsid w:val="3747A069"/>
    <w:rsid w:val="374BC809"/>
    <w:rsid w:val="37BBBD99"/>
    <w:rsid w:val="38233088"/>
    <w:rsid w:val="383EBCFE"/>
    <w:rsid w:val="390A02A8"/>
    <w:rsid w:val="3936AA96"/>
    <w:rsid w:val="393F38D2"/>
    <w:rsid w:val="399003CD"/>
    <w:rsid w:val="3996B3DE"/>
    <w:rsid w:val="39B13CF3"/>
    <w:rsid w:val="39D20BA1"/>
    <w:rsid w:val="3A0CBB84"/>
    <w:rsid w:val="3A126C84"/>
    <w:rsid w:val="3A3E0A3A"/>
    <w:rsid w:val="3A889158"/>
    <w:rsid w:val="3AAA1578"/>
    <w:rsid w:val="3AD18559"/>
    <w:rsid w:val="3B2B6726"/>
    <w:rsid w:val="3B68CE7B"/>
    <w:rsid w:val="3BAEF074"/>
    <w:rsid w:val="3BB615FA"/>
    <w:rsid w:val="3BBBC584"/>
    <w:rsid w:val="3BBD7588"/>
    <w:rsid w:val="3C36EFA3"/>
    <w:rsid w:val="3C573CF6"/>
    <w:rsid w:val="3D0B9386"/>
    <w:rsid w:val="3D35389B"/>
    <w:rsid w:val="3D48FDE9"/>
    <w:rsid w:val="3DAE6D32"/>
    <w:rsid w:val="3DC232C5"/>
    <w:rsid w:val="3E460357"/>
    <w:rsid w:val="3E74F90C"/>
    <w:rsid w:val="3E953A9A"/>
    <w:rsid w:val="3EB6779A"/>
    <w:rsid w:val="3ED973C2"/>
    <w:rsid w:val="3EDC40A7"/>
    <w:rsid w:val="3F14878D"/>
    <w:rsid w:val="3FD4ADED"/>
    <w:rsid w:val="4058AA6A"/>
    <w:rsid w:val="40C83168"/>
    <w:rsid w:val="41000ED3"/>
    <w:rsid w:val="41044E0E"/>
    <w:rsid w:val="411A17E1"/>
    <w:rsid w:val="411F7683"/>
    <w:rsid w:val="417FDBA6"/>
    <w:rsid w:val="419FFFE4"/>
    <w:rsid w:val="41ACD260"/>
    <w:rsid w:val="420422ED"/>
    <w:rsid w:val="420710D6"/>
    <w:rsid w:val="427BF2AE"/>
    <w:rsid w:val="42B7445C"/>
    <w:rsid w:val="42D22C24"/>
    <w:rsid w:val="42D41943"/>
    <w:rsid w:val="42EDDAE4"/>
    <w:rsid w:val="42FE5F0D"/>
    <w:rsid w:val="4322E91E"/>
    <w:rsid w:val="43D61A30"/>
    <w:rsid w:val="43EC49E8"/>
    <w:rsid w:val="440D74C9"/>
    <w:rsid w:val="44365EB5"/>
    <w:rsid w:val="44A738B1"/>
    <w:rsid w:val="44C15907"/>
    <w:rsid w:val="453BE70C"/>
    <w:rsid w:val="454876F2"/>
    <w:rsid w:val="454B323B"/>
    <w:rsid w:val="4660F514"/>
    <w:rsid w:val="46799FAF"/>
    <w:rsid w:val="46BBA264"/>
    <w:rsid w:val="46C7E4D5"/>
    <w:rsid w:val="470A379D"/>
    <w:rsid w:val="47384F41"/>
    <w:rsid w:val="47A65D7C"/>
    <w:rsid w:val="47BA3A7C"/>
    <w:rsid w:val="47BDF5F8"/>
    <w:rsid w:val="47E32FAA"/>
    <w:rsid w:val="480C388C"/>
    <w:rsid w:val="48256BE0"/>
    <w:rsid w:val="4834EDE1"/>
    <w:rsid w:val="48A06A6B"/>
    <w:rsid w:val="4901CA88"/>
    <w:rsid w:val="4928E63D"/>
    <w:rsid w:val="49853B67"/>
    <w:rsid w:val="49C209AF"/>
    <w:rsid w:val="49C42D25"/>
    <w:rsid w:val="4A0D834D"/>
    <w:rsid w:val="4A70883E"/>
    <w:rsid w:val="4AD4A5C2"/>
    <w:rsid w:val="4AE10D71"/>
    <w:rsid w:val="4AE3068F"/>
    <w:rsid w:val="4B002DCB"/>
    <w:rsid w:val="4B0FB69B"/>
    <w:rsid w:val="4B1BD001"/>
    <w:rsid w:val="4B23E67D"/>
    <w:rsid w:val="4B322633"/>
    <w:rsid w:val="4B3883C3"/>
    <w:rsid w:val="4BC0A765"/>
    <w:rsid w:val="4BF093D6"/>
    <w:rsid w:val="4C757195"/>
    <w:rsid w:val="4CB8D2A8"/>
    <w:rsid w:val="4CCBC284"/>
    <w:rsid w:val="4D5585F5"/>
    <w:rsid w:val="4D90C5AF"/>
    <w:rsid w:val="4DCD52FC"/>
    <w:rsid w:val="4E16586A"/>
    <w:rsid w:val="4E657B44"/>
    <w:rsid w:val="4E867589"/>
    <w:rsid w:val="4EDA6C0E"/>
    <w:rsid w:val="4F01CDF8"/>
    <w:rsid w:val="4F46A2C4"/>
    <w:rsid w:val="4F541BB9"/>
    <w:rsid w:val="4F86132A"/>
    <w:rsid w:val="4F8C07CB"/>
    <w:rsid w:val="4FAD29E7"/>
    <w:rsid w:val="4FB54097"/>
    <w:rsid w:val="5111D2E0"/>
    <w:rsid w:val="515E98AB"/>
    <w:rsid w:val="51B34DC8"/>
    <w:rsid w:val="51CA5B53"/>
    <w:rsid w:val="51E4ADBD"/>
    <w:rsid w:val="5224A830"/>
    <w:rsid w:val="527071B0"/>
    <w:rsid w:val="528449C6"/>
    <w:rsid w:val="52A428F8"/>
    <w:rsid w:val="5345DDAF"/>
    <w:rsid w:val="534A91D3"/>
    <w:rsid w:val="53783C65"/>
    <w:rsid w:val="546DB80C"/>
    <w:rsid w:val="54B1B836"/>
    <w:rsid w:val="54BDBEA0"/>
    <w:rsid w:val="54DB5828"/>
    <w:rsid w:val="55080CA6"/>
    <w:rsid w:val="554A3A45"/>
    <w:rsid w:val="5599B6AF"/>
    <w:rsid w:val="55CA726B"/>
    <w:rsid w:val="55DAE841"/>
    <w:rsid w:val="55F74449"/>
    <w:rsid w:val="56899B26"/>
    <w:rsid w:val="56BCF8AA"/>
    <w:rsid w:val="56F433D9"/>
    <w:rsid w:val="56F8EDDA"/>
    <w:rsid w:val="57316139"/>
    <w:rsid w:val="574B63D9"/>
    <w:rsid w:val="5766DD32"/>
    <w:rsid w:val="57D36710"/>
    <w:rsid w:val="57D77DB4"/>
    <w:rsid w:val="57D9523B"/>
    <w:rsid w:val="57DAC00C"/>
    <w:rsid w:val="580E2026"/>
    <w:rsid w:val="580EE9BE"/>
    <w:rsid w:val="5866B5BE"/>
    <w:rsid w:val="5913B074"/>
    <w:rsid w:val="59794B11"/>
    <w:rsid w:val="5983C32F"/>
    <w:rsid w:val="59E3835D"/>
    <w:rsid w:val="59F1C119"/>
    <w:rsid w:val="59FE5CBF"/>
    <w:rsid w:val="59FFEEA9"/>
    <w:rsid w:val="5A3A162E"/>
    <w:rsid w:val="5A7B2368"/>
    <w:rsid w:val="5AA0C672"/>
    <w:rsid w:val="5AF7C8C4"/>
    <w:rsid w:val="5B0A2B9F"/>
    <w:rsid w:val="5B2B1092"/>
    <w:rsid w:val="5B355C81"/>
    <w:rsid w:val="5B73CBF0"/>
    <w:rsid w:val="5B91E134"/>
    <w:rsid w:val="5BA6C9AE"/>
    <w:rsid w:val="5BB1F2D9"/>
    <w:rsid w:val="5BBDE725"/>
    <w:rsid w:val="5BFAE49A"/>
    <w:rsid w:val="5BFBAFA1"/>
    <w:rsid w:val="5C34D2BA"/>
    <w:rsid w:val="5C7852B9"/>
    <w:rsid w:val="5D24E706"/>
    <w:rsid w:val="5D2980DE"/>
    <w:rsid w:val="5D4AE999"/>
    <w:rsid w:val="5D516EDD"/>
    <w:rsid w:val="5DAE516D"/>
    <w:rsid w:val="5DB22D99"/>
    <w:rsid w:val="5DB24738"/>
    <w:rsid w:val="5DD449E0"/>
    <w:rsid w:val="5DE8C610"/>
    <w:rsid w:val="5E7B1838"/>
    <w:rsid w:val="5ED042D6"/>
    <w:rsid w:val="5ED96A6A"/>
    <w:rsid w:val="5F369A3F"/>
    <w:rsid w:val="5F4A2570"/>
    <w:rsid w:val="5FE636CD"/>
    <w:rsid w:val="607F9B45"/>
    <w:rsid w:val="6081B76B"/>
    <w:rsid w:val="60825969"/>
    <w:rsid w:val="60ACA12D"/>
    <w:rsid w:val="60B64922"/>
    <w:rsid w:val="60C2FB84"/>
    <w:rsid w:val="60D652A4"/>
    <w:rsid w:val="60FC556E"/>
    <w:rsid w:val="611E5ADB"/>
    <w:rsid w:val="6128875B"/>
    <w:rsid w:val="612D6D2E"/>
    <w:rsid w:val="61486B7A"/>
    <w:rsid w:val="61F1AA72"/>
    <w:rsid w:val="623CED64"/>
    <w:rsid w:val="6251BDEE"/>
    <w:rsid w:val="625D0052"/>
    <w:rsid w:val="629CAA09"/>
    <w:rsid w:val="62CF87E2"/>
    <w:rsid w:val="634465C6"/>
    <w:rsid w:val="6378F453"/>
    <w:rsid w:val="64BD21BA"/>
    <w:rsid w:val="64C0DCC2"/>
    <w:rsid w:val="64C28A73"/>
    <w:rsid w:val="64E4A169"/>
    <w:rsid w:val="64F97EEA"/>
    <w:rsid w:val="6525271C"/>
    <w:rsid w:val="652C23E8"/>
    <w:rsid w:val="65AAB1C9"/>
    <w:rsid w:val="666076EC"/>
    <w:rsid w:val="6696DF1D"/>
    <w:rsid w:val="66F0F8AA"/>
    <w:rsid w:val="672339E5"/>
    <w:rsid w:val="67385916"/>
    <w:rsid w:val="6770F0DD"/>
    <w:rsid w:val="67837CEE"/>
    <w:rsid w:val="67A36285"/>
    <w:rsid w:val="67BE1333"/>
    <w:rsid w:val="67C1DB78"/>
    <w:rsid w:val="67F5C057"/>
    <w:rsid w:val="680611B9"/>
    <w:rsid w:val="681F2D2C"/>
    <w:rsid w:val="6876A52C"/>
    <w:rsid w:val="68FAF95C"/>
    <w:rsid w:val="68FFE620"/>
    <w:rsid w:val="690F9B77"/>
    <w:rsid w:val="69393074"/>
    <w:rsid w:val="69579CBD"/>
    <w:rsid w:val="69B341C8"/>
    <w:rsid w:val="69C3EB80"/>
    <w:rsid w:val="6A2740F2"/>
    <w:rsid w:val="6A6EADB9"/>
    <w:rsid w:val="6A79010A"/>
    <w:rsid w:val="6AF752B9"/>
    <w:rsid w:val="6B108667"/>
    <w:rsid w:val="6B11A555"/>
    <w:rsid w:val="6B1EAD00"/>
    <w:rsid w:val="6B713191"/>
    <w:rsid w:val="6C9F171B"/>
    <w:rsid w:val="6CB900B9"/>
    <w:rsid w:val="6CF9E82A"/>
    <w:rsid w:val="6D5FEE78"/>
    <w:rsid w:val="6D6A7483"/>
    <w:rsid w:val="6D856C17"/>
    <w:rsid w:val="6D884787"/>
    <w:rsid w:val="6D9A2ED3"/>
    <w:rsid w:val="6E26F14D"/>
    <w:rsid w:val="6E38D35F"/>
    <w:rsid w:val="6E48060E"/>
    <w:rsid w:val="6E8460B0"/>
    <w:rsid w:val="6E9B70DC"/>
    <w:rsid w:val="6EA7C0BB"/>
    <w:rsid w:val="6EB71D9D"/>
    <w:rsid w:val="6EC26DB2"/>
    <w:rsid w:val="6ECCDC07"/>
    <w:rsid w:val="6EE98B84"/>
    <w:rsid w:val="6FBE17A6"/>
    <w:rsid w:val="6FC04C34"/>
    <w:rsid w:val="6FD0795C"/>
    <w:rsid w:val="6FFDCA89"/>
    <w:rsid w:val="7026FEC5"/>
    <w:rsid w:val="70859BC7"/>
    <w:rsid w:val="709BBC34"/>
    <w:rsid w:val="70D2BDEB"/>
    <w:rsid w:val="70E4C357"/>
    <w:rsid w:val="70EBB90B"/>
    <w:rsid w:val="70FB4557"/>
    <w:rsid w:val="716110CB"/>
    <w:rsid w:val="716EB40A"/>
    <w:rsid w:val="71861D10"/>
    <w:rsid w:val="71B086F6"/>
    <w:rsid w:val="71C2B8A4"/>
    <w:rsid w:val="7206CA98"/>
    <w:rsid w:val="722916DC"/>
    <w:rsid w:val="72934A7C"/>
    <w:rsid w:val="73209D7D"/>
    <w:rsid w:val="737277D8"/>
    <w:rsid w:val="7378E62A"/>
    <w:rsid w:val="73855101"/>
    <w:rsid w:val="738CFDEE"/>
    <w:rsid w:val="73991F19"/>
    <w:rsid w:val="739C1867"/>
    <w:rsid w:val="73DB45EA"/>
    <w:rsid w:val="73DE824A"/>
    <w:rsid w:val="73E3D4E1"/>
    <w:rsid w:val="73F541EF"/>
    <w:rsid w:val="744EEC14"/>
    <w:rsid w:val="74B1E5A2"/>
    <w:rsid w:val="74D0FC1B"/>
    <w:rsid w:val="75B94A35"/>
    <w:rsid w:val="75E79D1C"/>
    <w:rsid w:val="7606AC35"/>
    <w:rsid w:val="761E61CB"/>
    <w:rsid w:val="76485E1E"/>
    <w:rsid w:val="76607C7A"/>
    <w:rsid w:val="7668BB64"/>
    <w:rsid w:val="76794F85"/>
    <w:rsid w:val="76BC13B6"/>
    <w:rsid w:val="76EB81BE"/>
    <w:rsid w:val="76ED0CAC"/>
    <w:rsid w:val="76FAE404"/>
    <w:rsid w:val="76FD0FF6"/>
    <w:rsid w:val="770F2133"/>
    <w:rsid w:val="77738A50"/>
    <w:rsid w:val="77E176D5"/>
    <w:rsid w:val="77FB438B"/>
    <w:rsid w:val="784B9BEC"/>
    <w:rsid w:val="7869512B"/>
    <w:rsid w:val="786CAC26"/>
    <w:rsid w:val="78927FE7"/>
    <w:rsid w:val="78FAA0A7"/>
    <w:rsid w:val="7913B72C"/>
    <w:rsid w:val="791850F7"/>
    <w:rsid w:val="792BC604"/>
    <w:rsid w:val="7960759B"/>
    <w:rsid w:val="79631E7A"/>
    <w:rsid w:val="79B211E2"/>
    <w:rsid w:val="79D16795"/>
    <w:rsid w:val="7A051930"/>
    <w:rsid w:val="7A2CD17B"/>
    <w:rsid w:val="7ABC95DD"/>
    <w:rsid w:val="7ACF1C14"/>
    <w:rsid w:val="7B042E27"/>
    <w:rsid w:val="7B66060B"/>
    <w:rsid w:val="7B71B01B"/>
    <w:rsid w:val="7B9E0BE6"/>
    <w:rsid w:val="7BA77027"/>
    <w:rsid w:val="7C2D1559"/>
    <w:rsid w:val="7C2FD423"/>
    <w:rsid w:val="7C69CFBB"/>
    <w:rsid w:val="7C7FA30C"/>
    <w:rsid w:val="7CE9E219"/>
    <w:rsid w:val="7CF8260A"/>
    <w:rsid w:val="7D19126F"/>
    <w:rsid w:val="7D6243C6"/>
    <w:rsid w:val="7D860019"/>
    <w:rsid w:val="7D8DF46A"/>
    <w:rsid w:val="7DEDD283"/>
    <w:rsid w:val="7E78FAFD"/>
    <w:rsid w:val="7EBFE7A7"/>
    <w:rsid w:val="7EC2CAC0"/>
    <w:rsid w:val="7EC795BA"/>
    <w:rsid w:val="7EE15D6A"/>
    <w:rsid w:val="7EE9ACEE"/>
    <w:rsid w:val="7EFE098C"/>
    <w:rsid w:val="7F09AC5B"/>
    <w:rsid w:val="7F317292"/>
    <w:rsid w:val="7F45ECAB"/>
    <w:rsid w:val="7F49A561"/>
    <w:rsid w:val="7F66DBBC"/>
    <w:rsid w:val="7F9C7134"/>
    <w:rsid w:val="7FE325D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0DC6EBDA"/>
  <w15:docId w15:val="{DCAF9A50-62B3-43CE-A62A-231F9BCA4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paragraph" w:styleId="ListParagraph">
    <w:name w:val="List Paragraph"/>
    <w:basedOn w:val="Normal"/>
    <w:uiPriority w:val="34"/>
    <w:qFormat/>
    <w:rsid w:val="00610B31"/>
    <w:pPr>
      <w:ind w:left="720"/>
      <w:contextualSpacing/>
    </w:pPr>
  </w:style>
  <w:style w:type="paragraph" w:styleId="CommentText">
    <w:name w:val="annotation text"/>
    <w:basedOn w:val="Normal"/>
    <w:link w:val="CommentTextChar"/>
    <w:uiPriority w:val="99"/>
    <w:unhideWhenUsed/>
    <w:rsid w:val="00610B31"/>
  </w:style>
  <w:style w:type="character" w:customStyle="1" w:styleId="CommentTextChar">
    <w:name w:val="Comment Text Char"/>
    <w:basedOn w:val="DefaultParagraphFont"/>
    <w:link w:val="CommentText"/>
    <w:uiPriority w:val="99"/>
    <w:rsid w:val="00610B31"/>
    <w:rPr>
      <w:lang w:val="en-GB" w:eastAsia="ko-KR"/>
    </w:rPr>
  </w:style>
  <w:style w:type="character" w:styleId="CommentReference">
    <w:name w:val="annotation reference"/>
    <w:basedOn w:val="DefaultParagraphFont"/>
    <w:uiPriority w:val="99"/>
    <w:semiHidden/>
    <w:unhideWhenUsed/>
    <w:rsid w:val="00610B31"/>
    <w:rPr>
      <w:sz w:val="16"/>
      <w:szCs w:val="16"/>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uiPriority w:val="99"/>
    <w:semiHidden/>
    <w:unhideWhenUsed/>
    <w:rsid w:val="00083B45"/>
    <w:rPr>
      <w:b/>
      <w:bCs/>
    </w:rPr>
  </w:style>
  <w:style w:type="character" w:customStyle="1" w:styleId="CommentSubjectChar">
    <w:name w:val="Comment Subject Char"/>
    <w:basedOn w:val="CommentTextChar"/>
    <w:link w:val="CommentSubject"/>
    <w:uiPriority w:val="99"/>
    <w:semiHidden/>
    <w:rsid w:val="00083B45"/>
    <w:rPr>
      <w:b/>
      <w:bCs/>
      <w:lang w:val="en-GB" w:eastAsia="ko-KR"/>
    </w:rPr>
  </w:style>
  <w:style w:type="paragraph" w:styleId="Revision">
    <w:name w:val="Revision"/>
    <w:hidden/>
    <w:uiPriority w:val="99"/>
    <w:semiHidden/>
    <w:rsid w:val="006D17AF"/>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15315">
      <w:bodyDiv w:val="1"/>
      <w:marLeft w:val="0"/>
      <w:marRight w:val="0"/>
      <w:marTop w:val="0"/>
      <w:marBottom w:val="0"/>
      <w:divBdr>
        <w:top w:val="none" w:sz="0" w:space="0" w:color="auto"/>
        <w:left w:val="none" w:sz="0" w:space="0" w:color="auto"/>
        <w:bottom w:val="none" w:sz="0" w:space="0" w:color="auto"/>
        <w:right w:val="none" w:sz="0" w:space="0" w:color="auto"/>
      </w:divBdr>
    </w:div>
    <w:div w:id="44258457">
      <w:bodyDiv w:val="1"/>
      <w:marLeft w:val="0"/>
      <w:marRight w:val="0"/>
      <w:marTop w:val="0"/>
      <w:marBottom w:val="0"/>
      <w:divBdr>
        <w:top w:val="none" w:sz="0" w:space="0" w:color="auto"/>
        <w:left w:val="none" w:sz="0" w:space="0" w:color="auto"/>
        <w:bottom w:val="none" w:sz="0" w:space="0" w:color="auto"/>
        <w:right w:val="none" w:sz="0" w:space="0" w:color="auto"/>
      </w:divBdr>
    </w:div>
    <w:div w:id="135221933">
      <w:bodyDiv w:val="1"/>
      <w:marLeft w:val="0"/>
      <w:marRight w:val="0"/>
      <w:marTop w:val="0"/>
      <w:marBottom w:val="0"/>
      <w:divBdr>
        <w:top w:val="none" w:sz="0" w:space="0" w:color="auto"/>
        <w:left w:val="none" w:sz="0" w:space="0" w:color="auto"/>
        <w:bottom w:val="none" w:sz="0" w:space="0" w:color="auto"/>
        <w:right w:val="none" w:sz="0" w:space="0" w:color="auto"/>
      </w:divBdr>
    </w:div>
    <w:div w:id="175583767">
      <w:bodyDiv w:val="1"/>
      <w:marLeft w:val="0"/>
      <w:marRight w:val="0"/>
      <w:marTop w:val="0"/>
      <w:marBottom w:val="0"/>
      <w:divBdr>
        <w:top w:val="none" w:sz="0" w:space="0" w:color="auto"/>
        <w:left w:val="none" w:sz="0" w:space="0" w:color="auto"/>
        <w:bottom w:val="none" w:sz="0" w:space="0" w:color="auto"/>
        <w:right w:val="none" w:sz="0" w:space="0" w:color="auto"/>
      </w:divBdr>
    </w:div>
    <w:div w:id="738674207">
      <w:bodyDiv w:val="1"/>
      <w:marLeft w:val="0"/>
      <w:marRight w:val="0"/>
      <w:marTop w:val="0"/>
      <w:marBottom w:val="0"/>
      <w:divBdr>
        <w:top w:val="none" w:sz="0" w:space="0" w:color="auto"/>
        <w:left w:val="none" w:sz="0" w:space="0" w:color="auto"/>
        <w:bottom w:val="none" w:sz="0" w:space="0" w:color="auto"/>
        <w:right w:val="none" w:sz="0" w:space="0" w:color="auto"/>
      </w:divBdr>
    </w:div>
    <w:div w:id="741368436">
      <w:bodyDiv w:val="1"/>
      <w:marLeft w:val="0"/>
      <w:marRight w:val="0"/>
      <w:marTop w:val="0"/>
      <w:marBottom w:val="0"/>
      <w:divBdr>
        <w:top w:val="none" w:sz="0" w:space="0" w:color="auto"/>
        <w:left w:val="none" w:sz="0" w:space="0" w:color="auto"/>
        <w:bottom w:val="none" w:sz="0" w:space="0" w:color="auto"/>
        <w:right w:val="none" w:sz="0" w:space="0" w:color="auto"/>
      </w:divBdr>
    </w:div>
    <w:div w:id="755902041">
      <w:bodyDiv w:val="1"/>
      <w:marLeft w:val="0"/>
      <w:marRight w:val="0"/>
      <w:marTop w:val="0"/>
      <w:marBottom w:val="0"/>
      <w:divBdr>
        <w:top w:val="none" w:sz="0" w:space="0" w:color="auto"/>
        <w:left w:val="none" w:sz="0" w:space="0" w:color="auto"/>
        <w:bottom w:val="none" w:sz="0" w:space="0" w:color="auto"/>
        <w:right w:val="none" w:sz="0" w:space="0" w:color="auto"/>
      </w:divBdr>
    </w:div>
    <w:div w:id="833186103">
      <w:bodyDiv w:val="1"/>
      <w:marLeft w:val="0"/>
      <w:marRight w:val="0"/>
      <w:marTop w:val="0"/>
      <w:marBottom w:val="0"/>
      <w:divBdr>
        <w:top w:val="none" w:sz="0" w:space="0" w:color="auto"/>
        <w:left w:val="none" w:sz="0" w:space="0" w:color="auto"/>
        <w:bottom w:val="none" w:sz="0" w:space="0" w:color="auto"/>
        <w:right w:val="none" w:sz="0" w:space="0" w:color="auto"/>
      </w:divBdr>
    </w:div>
    <w:div w:id="854540272">
      <w:bodyDiv w:val="1"/>
      <w:marLeft w:val="0"/>
      <w:marRight w:val="0"/>
      <w:marTop w:val="0"/>
      <w:marBottom w:val="0"/>
      <w:divBdr>
        <w:top w:val="none" w:sz="0" w:space="0" w:color="auto"/>
        <w:left w:val="none" w:sz="0" w:space="0" w:color="auto"/>
        <w:bottom w:val="none" w:sz="0" w:space="0" w:color="auto"/>
        <w:right w:val="none" w:sz="0" w:space="0" w:color="auto"/>
      </w:divBdr>
    </w:div>
    <w:div w:id="1214198222">
      <w:bodyDiv w:val="1"/>
      <w:marLeft w:val="0"/>
      <w:marRight w:val="0"/>
      <w:marTop w:val="0"/>
      <w:marBottom w:val="0"/>
      <w:divBdr>
        <w:top w:val="none" w:sz="0" w:space="0" w:color="auto"/>
        <w:left w:val="none" w:sz="0" w:space="0" w:color="auto"/>
        <w:bottom w:val="none" w:sz="0" w:space="0" w:color="auto"/>
        <w:right w:val="none" w:sz="0" w:space="0" w:color="auto"/>
      </w:divBdr>
    </w:div>
    <w:div w:id="1411777671">
      <w:bodyDiv w:val="1"/>
      <w:marLeft w:val="0"/>
      <w:marRight w:val="0"/>
      <w:marTop w:val="0"/>
      <w:marBottom w:val="0"/>
      <w:divBdr>
        <w:top w:val="none" w:sz="0" w:space="0" w:color="auto"/>
        <w:left w:val="none" w:sz="0" w:space="0" w:color="auto"/>
        <w:bottom w:val="none" w:sz="0" w:space="0" w:color="auto"/>
        <w:right w:val="none" w:sz="0" w:space="0" w:color="auto"/>
      </w:divBdr>
    </w:div>
    <w:div w:id="1433817230">
      <w:bodyDiv w:val="1"/>
      <w:marLeft w:val="0"/>
      <w:marRight w:val="0"/>
      <w:marTop w:val="0"/>
      <w:marBottom w:val="0"/>
      <w:divBdr>
        <w:top w:val="none" w:sz="0" w:space="0" w:color="auto"/>
        <w:left w:val="none" w:sz="0" w:space="0" w:color="auto"/>
        <w:bottom w:val="none" w:sz="0" w:space="0" w:color="auto"/>
        <w:right w:val="none" w:sz="0" w:space="0" w:color="auto"/>
      </w:divBdr>
    </w:div>
    <w:div w:id="1434862023">
      <w:bodyDiv w:val="1"/>
      <w:marLeft w:val="0"/>
      <w:marRight w:val="0"/>
      <w:marTop w:val="0"/>
      <w:marBottom w:val="0"/>
      <w:divBdr>
        <w:top w:val="none" w:sz="0" w:space="0" w:color="auto"/>
        <w:left w:val="none" w:sz="0" w:space="0" w:color="auto"/>
        <w:bottom w:val="none" w:sz="0" w:space="0" w:color="auto"/>
        <w:right w:val="none" w:sz="0" w:space="0" w:color="auto"/>
      </w:divBdr>
    </w:div>
    <w:div w:id="1815098189">
      <w:bodyDiv w:val="1"/>
      <w:marLeft w:val="0"/>
      <w:marRight w:val="0"/>
      <w:marTop w:val="0"/>
      <w:marBottom w:val="0"/>
      <w:divBdr>
        <w:top w:val="none" w:sz="0" w:space="0" w:color="auto"/>
        <w:left w:val="none" w:sz="0" w:space="0" w:color="auto"/>
        <w:bottom w:val="none" w:sz="0" w:space="0" w:color="auto"/>
        <w:right w:val="none" w:sz="0" w:space="0" w:color="auto"/>
      </w:divBdr>
    </w:div>
    <w:div w:id="1830976332">
      <w:bodyDiv w:val="1"/>
      <w:marLeft w:val="0"/>
      <w:marRight w:val="0"/>
      <w:marTop w:val="0"/>
      <w:marBottom w:val="0"/>
      <w:divBdr>
        <w:top w:val="none" w:sz="0" w:space="0" w:color="auto"/>
        <w:left w:val="none" w:sz="0" w:space="0" w:color="auto"/>
        <w:bottom w:val="none" w:sz="0" w:space="0" w:color="auto"/>
        <w:right w:val="none" w:sz="0" w:space="0" w:color="auto"/>
      </w:divBdr>
    </w:div>
    <w:div w:id="1993218009">
      <w:bodyDiv w:val="1"/>
      <w:marLeft w:val="0"/>
      <w:marRight w:val="0"/>
      <w:marTop w:val="0"/>
      <w:marBottom w:val="0"/>
      <w:divBdr>
        <w:top w:val="none" w:sz="0" w:space="0" w:color="auto"/>
        <w:left w:val="none" w:sz="0" w:space="0" w:color="auto"/>
        <w:bottom w:val="none" w:sz="0" w:space="0" w:color="auto"/>
        <w:right w:val="none" w:sz="0" w:space="0" w:color="auto"/>
      </w:divBdr>
    </w:div>
    <w:div w:id="2020935006">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Props1.xml><?xml version="1.0" encoding="utf-8"?>
<ds:datastoreItem xmlns:ds="http://schemas.openxmlformats.org/officeDocument/2006/customXml" ds:itemID="{A399C98D-FB67-4024-B4A3-F90B0D2ED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15125F-CA88-420B-BA93-61E4D73B56EC}">
  <ds:schemaRefs>
    <ds:schemaRef ds:uri="http://schemas.microsoft.com/sharepoint/v3/contenttype/forms"/>
  </ds:schemaRefs>
</ds:datastoreItem>
</file>

<file path=customXml/itemProps3.xml><?xml version="1.0" encoding="utf-8"?>
<ds:datastoreItem xmlns:ds="http://schemas.openxmlformats.org/officeDocument/2006/customXml" ds:itemID="{7BF8F90D-2899-44E0-A63F-FD398AF24CB9}">
  <ds:schemaRefs>
    <ds:schemaRef ds:uri="http://schemas.openxmlformats.org/officeDocument/2006/bibliography"/>
  </ds:schemaRefs>
</ds:datastoreItem>
</file>

<file path=customXml/itemProps4.xml><?xml version="1.0" encoding="utf-8"?>
<ds:datastoreItem xmlns:ds="http://schemas.openxmlformats.org/officeDocument/2006/customXml" ds:itemID="{36FAFDB1-03F9-41C4-9B12-9029EAFD2132}">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3227</TotalTime>
  <Pages>11</Pages>
  <Words>3283</Words>
  <Characters>18509</Characters>
  <Application>Microsoft Office Word</Application>
  <DocSecurity>0</DocSecurity>
  <Lines>154</Lines>
  <Paragraphs>43</Paragraphs>
  <ScaleCrop>false</ScaleCrop>
  <Company>ETSI</Company>
  <LinksUpToDate>false</LinksUpToDate>
  <CharactersWithSpaces>21749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Ville Vintola</cp:lastModifiedBy>
  <cp:revision>1382</cp:revision>
  <dcterms:created xsi:type="dcterms:W3CDTF">2025-09-04T00:43:00Z</dcterms:created>
  <dcterms:modified xsi:type="dcterms:W3CDTF">2025-09-29T22:59:00Z</dcterms:modified>
  <cp:category>2007;2010;2013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docLang">
    <vt:lpwstr>en</vt:lpwstr>
  </property>
  <property fmtid="{D5CDD505-2E9C-101B-9397-08002B2CF9AE}" pid="4" name="MediaServiceImageTags">
    <vt:lpwstr/>
  </property>
</Properties>
</file>